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A437" w14:textId="7265C0FD" w:rsidR="0015190B" w:rsidRPr="0015190B" w:rsidRDefault="004A5A1C" w:rsidP="0015190B">
      <w:pPr>
        <w:pStyle w:val="Header"/>
        <w:jc w:val="center"/>
        <w:rPr>
          <w:b/>
          <w:sz w:val="28"/>
          <w:szCs w:val="28"/>
          <w:u w:val="single"/>
        </w:rPr>
      </w:pPr>
      <w:bookmarkStart w:id="0" w:name="_Hlk147743082"/>
      <w:bookmarkStart w:id="1" w:name="_Hlk147743083"/>
      <w:bookmarkStart w:id="2" w:name="_Hlk147743085"/>
      <w:bookmarkStart w:id="3" w:name="_Hlk147743086"/>
      <w:bookmarkStart w:id="4" w:name="_Hlk147743087"/>
      <w:bookmarkStart w:id="5" w:name="_Hlk147743088"/>
      <w:r w:rsidRPr="0015190B">
        <w:rPr>
          <w:b/>
          <w:sz w:val="28"/>
          <w:szCs w:val="28"/>
          <w:u w:val="single"/>
        </w:rPr>
        <w:t>MATANUSKA-SUSITNA BOROUGH</w:t>
      </w:r>
    </w:p>
    <w:p w14:paraId="09E3BB69" w14:textId="6130E130" w:rsidR="0015190B" w:rsidRPr="0015190B" w:rsidRDefault="004A5A1C" w:rsidP="0015190B">
      <w:pPr>
        <w:pStyle w:val="Header"/>
        <w:jc w:val="center"/>
        <w:rPr>
          <w:b/>
          <w:sz w:val="28"/>
          <w:szCs w:val="28"/>
          <w:u w:val="single"/>
        </w:rPr>
      </w:pPr>
      <w:bookmarkStart w:id="6" w:name="_Hlk147743073"/>
      <w:bookmarkStart w:id="7" w:name="_Hlk147743074"/>
      <w:r w:rsidRPr="0015190B">
        <w:rPr>
          <w:b/>
          <w:sz w:val="28"/>
          <w:szCs w:val="28"/>
          <w:u w:val="single"/>
        </w:rPr>
        <w:t xml:space="preserve">OPIOID REMEDIATION </w:t>
      </w:r>
      <w:bookmarkEnd w:id="0"/>
      <w:bookmarkEnd w:id="1"/>
      <w:bookmarkEnd w:id="2"/>
      <w:bookmarkEnd w:id="3"/>
      <w:bookmarkEnd w:id="4"/>
      <w:bookmarkEnd w:id="5"/>
      <w:bookmarkEnd w:id="6"/>
      <w:bookmarkEnd w:id="7"/>
      <w:r w:rsidRPr="0015190B">
        <w:rPr>
          <w:b/>
          <w:sz w:val="28"/>
          <w:szCs w:val="28"/>
          <w:u w:val="single"/>
        </w:rPr>
        <w:t>TRAINING AND EDUCATION</w:t>
      </w:r>
      <w:r w:rsidR="00F04065" w:rsidRPr="00F04065">
        <w:rPr>
          <w:b/>
          <w:sz w:val="28"/>
          <w:szCs w:val="28"/>
          <w:u w:val="single"/>
        </w:rPr>
        <w:t xml:space="preserve"> </w:t>
      </w:r>
      <w:r w:rsidR="00F04065" w:rsidRPr="0015190B">
        <w:rPr>
          <w:b/>
          <w:sz w:val="28"/>
          <w:szCs w:val="28"/>
          <w:u w:val="single"/>
        </w:rPr>
        <w:t>GRANT APPLICATION</w:t>
      </w:r>
    </w:p>
    <w:p w14:paraId="62B19592" w14:textId="77777777" w:rsidR="0015190B" w:rsidRDefault="0015190B" w:rsidP="00C6193A">
      <w:pPr>
        <w:jc w:val="center"/>
        <w:rPr>
          <w:b/>
          <w:u w:val="single"/>
        </w:rPr>
      </w:pPr>
    </w:p>
    <w:p w14:paraId="7C3E8897" w14:textId="5FF618C1" w:rsidR="00E01592" w:rsidRDefault="00FE1AD5" w:rsidP="00E517A5">
      <w:pPr>
        <w:pStyle w:val="ListParagraph"/>
        <w:numPr>
          <w:ilvl w:val="0"/>
          <w:numId w:val="3"/>
        </w:numPr>
        <w:ind w:left="540" w:hanging="540"/>
      </w:pPr>
      <w:r w:rsidRPr="00E517A5">
        <w:rPr>
          <w:b/>
          <w:iCs/>
          <w:u w:val="single"/>
        </w:rPr>
        <w:t>INTRODUCTION</w:t>
      </w:r>
      <w:r w:rsidRPr="00A7273C">
        <w:rPr>
          <w:b/>
          <w:bCs/>
          <w:iCs/>
        </w:rPr>
        <w:t>:</w:t>
      </w:r>
      <w:r w:rsidRPr="002F119B">
        <w:rPr>
          <w:iCs/>
        </w:rPr>
        <w:t xml:space="preserve"> </w:t>
      </w:r>
      <w:r w:rsidR="00E01592" w:rsidRPr="002F119B">
        <w:rPr>
          <w:iCs/>
        </w:rPr>
        <w:t xml:space="preserve">The opioid epidemic has affected many lives in Alaska and across the nation. In 2021 alone there were 160 deaths in Alaska from opioid overdose and across our nation there were 106,699 opioid overdose deaths that year. The severe impact of the epidemic compelled many states, including Alaska, to sue distributors, manufacturers, and pharmacies involved in prescription opioids. </w:t>
      </w:r>
      <w:r w:rsidR="001C23D8">
        <w:rPr>
          <w:iCs/>
        </w:rPr>
        <w:t>S</w:t>
      </w:r>
      <w:r w:rsidR="00E01592" w:rsidRPr="002F119B">
        <w:rPr>
          <w:iCs/>
        </w:rPr>
        <w:t xml:space="preserve">ettlements </w:t>
      </w:r>
      <w:r w:rsidR="00A60C38">
        <w:rPr>
          <w:iCs/>
        </w:rPr>
        <w:t>were</w:t>
      </w:r>
      <w:r w:rsidR="00E01592" w:rsidRPr="002F119B">
        <w:rPr>
          <w:iCs/>
        </w:rPr>
        <w:t xml:space="preserve"> reached</w:t>
      </w:r>
      <w:r w:rsidR="001C23D8">
        <w:rPr>
          <w:iCs/>
        </w:rPr>
        <w:t xml:space="preserve"> and </w:t>
      </w:r>
      <w:r w:rsidR="00E01592" w:rsidRPr="002F119B">
        <w:rPr>
          <w:iCs/>
        </w:rPr>
        <w:t xml:space="preserve">funds are being distributed to </w:t>
      </w:r>
      <w:r w:rsidR="00A7273C">
        <w:rPr>
          <w:iCs/>
        </w:rPr>
        <w:t>s</w:t>
      </w:r>
      <w:r w:rsidR="00E01592" w:rsidRPr="002F119B">
        <w:rPr>
          <w:iCs/>
        </w:rPr>
        <w:t xml:space="preserve">tates and municipalities who joined the lawsuit. </w:t>
      </w:r>
      <w:r w:rsidR="00A60C38">
        <w:rPr>
          <w:iCs/>
        </w:rPr>
        <w:t>S</w:t>
      </w:r>
      <w:r w:rsidR="00E01592" w:rsidRPr="002F119B">
        <w:rPr>
          <w:iCs/>
        </w:rPr>
        <w:t xml:space="preserve">ettlement funds are </w:t>
      </w:r>
      <w:r w:rsidR="00826013">
        <w:rPr>
          <w:iCs/>
        </w:rPr>
        <w:t xml:space="preserve">being </w:t>
      </w:r>
      <w:r w:rsidR="00E01592" w:rsidRPr="002F119B">
        <w:rPr>
          <w:iCs/>
        </w:rPr>
        <w:t xml:space="preserve">distributed </w:t>
      </w:r>
      <w:r w:rsidR="00826013">
        <w:rPr>
          <w:iCs/>
        </w:rPr>
        <w:t xml:space="preserve">over an 18-year period and </w:t>
      </w:r>
      <w:r w:rsidR="00E01592" w:rsidRPr="002F119B">
        <w:rPr>
          <w:iCs/>
        </w:rPr>
        <w:t xml:space="preserve">the </w:t>
      </w:r>
      <w:r w:rsidR="00E01592" w:rsidRPr="00E01592">
        <w:t>total projected funds coming to the Mat</w:t>
      </w:r>
      <w:r w:rsidR="00A60C38">
        <w:t>anuska</w:t>
      </w:r>
      <w:r w:rsidR="00E01592" w:rsidRPr="00E01592">
        <w:t>-Su</w:t>
      </w:r>
      <w:r w:rsidR="00A60C38">
        <w:t>sitna (Mat-Su) Borough</w:t>
      </w:r>
      <w:r w:rsidR="00E01592" w:rsidRPr="00E01592">
        <w:t xml:space="preserve"> are projected to be $2.3 Million.</w:t>
      </w:r>
      <w:r w:rsidR="004C3369">
        <w:t xml:space="preserve"> </w:t>
      </w:r>
      <w:r w:rsidR="00F10C62">
        <w:t xml:space="preserve">  </w:t>
      </w:r>
    </w:p>
    <w:p w14:paraId="71189CA3" w14:textId="583E1D50" w:rsidR="00E01592" w:rsidRDefault="00E01592" w:rsidP="00E01592">
      <w:pPr>
        <w:pStyle w:val="Default"/>
      </w:pPr>
    </w:p>
    <w:p w14:paraId="6B7FE312" w14:textId="6C5723AD" w:rsidR="00E01592" w:rsidRPr="00593A3C" w:rsidRDefault="00FE1AD5" w:rsidP="00E517A5">
      <w:pPr>
        <w:pStyle w:val="ListParagraph"/>
        <w:numPr>
          <w:ilvl w:val="0"/>
          <w:numId w:val="3"/>
        </w:numPr>
        <w:ind w:left="540" w:hanging="540"/>
      </w:pPr>
      <w:r w:rsidRPr="00FE1AD5">
        <w:rPr>
          <w:b/>
          <w:u w:val="single"/>
        </w:rPr>
        <w:t>OPIOID REMEDIATION DEFINITION</w:t>
      </w:r>
      <w:r w:rsidRPr="00A7273C">
        <w:rPr>
          <w:b/>
        </w:rPr>
        <w:t>:</w:t>
      </w:r>
      <w:r w:rsidRPr="00F03A61">
        <w:t xml:space="preserve"> D</w:t>
      </w:r>
      <w:r w:rsidR="00F03A61" w:rsidRPr="00F03A61">
        <w:t>oing</w:t>
      </w:r>
      <w:r>
        <w:t xml:space="preserve"> </w:t>
      </w:r>
      <w:r w:rsidR="00E01592">
        <w:t>active tasks in any of the</w:t>
      </w:r>
      <w:r w:rsidR="002F119B">
        <w:t xml:space="preserve"> </w:t>
      </w:r>
      <w:r w:rsidR="00E01592">
        <w:t>four areas</w:t>
      </w:r>
      <w:r w:rsidR="006805DF">
        <w:t xml:space="preserve"> relating to opioid addiction</w:t>
      </w:r>
      <w:r w:rsidR="00E01592">
        <w:t xml:space="preserve">: </w:t>
      </w:r>
      <w:r w:rsidR="00E01592" w:rsidRPr="0064055A">
        <w:rPr>
          <w:u w:val="single"/>
        </w:rPr>
        <w:t>Primary Prevention</w:t>
      </w:r>
      <w:r w:rsidR="00E01592">
        <w:t xml:space="preserve">, </w:t>
      </w:r>
      <w:r w:rsidR="00E01592" w:rsidRPr="0064055A">
        <w:rPr>
          <w:u w:val="single"/>
        </w:rPr>
        <w:t>Harm Reduction</w:t>
      </w:r>
      <w:r w:rsidR="00E01592">
        <w:t xml:space="preserve"> (administering Narcan/Naloxone for drug overdose), </w:t>
      </w:r>
      <w:r w:rsidR="00E01592" w:rsidRPr="0064055A">
        <w:rPr>
          <w:u w:val="single"/>
        </w:rPr>
        <w:t>Treatment</w:t>
      </w:r>
      <w:r w:rsidR="00E01592">
        <w:t xml:space="preserve">, and </w:t>
      </w:r>
      <w:r w:rsidR="00E01592" w:rsidRPr="0064055A">
        <w:rPr>
          <w:u w:val="single"/>
        </w:rPr>
        <w:t>Recovery</w:t>
      </w:r>
      <w:r w:rsidR="00E01592" w:rsidRPr="00A60C38">
        <w:t>.</w:t>
      </w:r>
    </w:p>
    <w:p w14:paraId="61F768E4" w14:textId="77777777" w:rsidR="00E01592" w:rsidRPr="00E01592" w:rsidRDefault="00E01592" w:rsidP="00E01592">
      <w:pPr>
        <w:pStyle w:val="Default"/>
      </w:pPr>
    </w:p>
    <w:p w14:paraId="67566F7C" w14:textId="4442AFF3" w:rsidR="0088686B" w:rsidRDefault="00FE1AD5" w:rsidP="00E517A5">
      <w:pPr>
        <w:pStyle w:val="ListParagraph"/>
        <w:numPr>
          <w:ilvl w:val="0"/>
          <w:numId w:val="3"/>
        </w:numPr>
        <w:ind w:left="540" w:hanging="540"/>
        <w:rPr>
          <w:bCs/>
        </w:rPr>
      </w:pPr>
      <w:r w:rsidRPr="00FE1AD5">
        <w:rPr>
          <w:b/>
          <w:u w:val="single"/>
        </w:rPr>
        <w:t>MAT-SU</w:t>
      </w:r>
      <w:r w:rsidR="00712949">
        <w:rPr>
          <w:b/>
          <w:u w:val="single"/>
        </w:rPr>
        <w:t xml:space="preserve"> </w:t>
      </w:r>
      <w:r w:rsidRPr="00FE1AD5">
        <w:rPr>
          <w:b/>
          <w:u w:val="single"/>
        </w:rPr>
        <w:t>BOROUGH OPIOID REMEDIATION NEEDS ASSESSMENT</w:t>
      </w:r>
      <w:r w:rsidRPr="00A7273C">
        <w:rPr>
          <w:b/>
        </w:rPr>
        <w:t>:</w:t>
      </w:r>
      <w:r w:rsidRPr="002F119B">
        <w:rPr>
          <w:bCs/>
        </w:rPr>
        <w:t xml:space="preserve"> </w:t>
      </w:r>
      <w:r w:rsidR="0088686B" w:rsidRPr="002F119B">
        <w:rPr>
          <w:bCs/>
        </w:rPr>
        <w:t>The Mat-Su Borough conducted a public survey</w:t>
      </w:r>
      <w:r w:rsidR="006805DF" w:rsidRPr="002F119B">
        <w:rPr>
          <w:bCs/>
        </w:rPr>
        <w:t xml:space="preserve">, </w:t>
      </w:r>
      <w:r w:rsidR="00900163">
        <w:rPr>
          <w:bCs/>
        </w:rPr>
        <w:t xml:space="preserve">and </w:t>
      </w:r>
      <w:r w:rsidR="006805DF" w:rsidRPr="002F119B">
        <w:rPr>
          <w:bCs/>
        </w:rPr>
        <w:t xml:space="preserve">then </w:t>
      </w:r>
      <w:r w:rsidR="0088686B" w:rsidRPr="002F119B">
        <w:rPr>
          <w:bCs/>
        </w:rPr>
        <w:t xml:space="preserve">appointed a needs assessment committee </w:t>
      </w:r>
      <w:r w:rsidR="00711BD7" w:rsidRPr="002F119B">
        <w:rPr>
          <w:bCs/>
        </w:rPr>
        <w:t xml:space="preserve">to determine what the greatest </w:t>
      </w:r>
      <w:r w:rsidR="0088686B" w:rsidRPr="002F119B">
        <w:rPr>
          <w:bCs/>
        </w:rPr>
        <w:t xml:space="preserve">opioid remediation needs </w:t>
      </w:r>
      <w:r w:rsidR="00711BD7" w:rsidRPr="002F119B">
        <w:rPr>
          <w:bCs/>
        </w:rPr>
        <w:t xml:space="preserve">are for the </w:t>
      </w:r>
      <w:r w:rsidR="0088686B" w:rsidRPr="002F119B">
        <w:rPr>
          <w:bCs/>
        </w:rPr>
        <w:t xml:space="preserve">Borough. This </w:t>
      </w:r>
      <w:r w:rsidR="006805DF" w:rsidRPr="002F119B">
        <w:rPr>
          <w:bCs/>
        </w:rPr>
        <w:t xml:space="preserve">committee </w:t>
      </w:r>
      <w:r w:rsidR="00D22270">
        <w:rPr>
          <w:bCs/>
        </w:rPr>
        <w:t xml:space="preserve">consisted </w:t>
      </w:r>
      <w:r w:rsidR="006805DF" w:rsidRPr="002F119B">
        <w:rPr>
          <w:bCs/>
        </w:rPr>
        <w:t>of five experts in opioid remediation</w:t>
      </w:r>
      <w:r w:rsidR="00D22270">
        <w:rPr>
          <w:bCs/>
        </w:rPr>
        <w:t xml:space="preserve">. They </w:t>
      </w:r>
      <w:r w:rsidR="006805DF" w:rsidRPr="002F119B">
        <w:rPr>
          <w:bCs/>
        </w:rPr>
        <w:t xml:space="preserve">conducted public meetings and </w:t>
      </w:r>
      <w:r w:rsidR="00F03A61">
        <w:rPr>
          <w:bCs/>
        </w:rPr>
        <w:t xml:space="preserve">created the </w:t>
      </w:r>
      <w:r w:rsidR="00F03A61" w:rsidRPr="002F119B">
        <w:rPr>
          <w:bCs/>
        </w:rPr>
        <w:t xml:space="preserve">prioritized opioid remediation needs </w:t>
      </w:r>
      <w:r w:rsidR="00F03A61">
        <w:rPr>
          <w:bCs/>
        </w:rPr>
        <w:t>assessment</w:t>
      </w:r>
      <w:r w:rsidR="00D22270">
        <w:rPr>
          <w:bCs/>
        </w:rPr>
        <w:t xml:space="preserve"> listed below. The Borough Assembly </w:t>
      </w:r>
      <w:r w:rsidR="00F03A61">
        <w:rPr>
          <w:bCs/>
        </w:rPr>
        <w:t xml:space="preserve">approved </w:t>
      </w:r>
      <w:r w:rsidR="002F119B">
        <w:rPr>
          <w:bCs/>
        </w:rPr>
        <w:t>the</w:t>
      </w:r>
      <w:r w:rsidR="00FA2243">
        <w:rPr>
          <w:bCs/>
        </w:rPr>
        <w:t xml:space="preserve"> </w:t>
      </w:r>
      <w:r w:rsidR="00B20E4B">
        <w:rPr>
          <w:bCs/>
        </w:rPr>
        <w:t xml:space="preserve">needs </w:t>
      </w:r>
      <w:r w:rsidR="00D22270">
        <w:rPr>
          <w:bCs/>
        </w:rPr>
        <w:t xml:space="preserve">assessment </w:t>
      </w:r>
      <w:r w:rsidR="00FA2243">
        <w:rPr>
          <w:bCs/>
        </w:rPr>
        <w:t>with the indicated percentages from each year</w:t>
      </w:r>
      <w:r w:rsidR="00A00376">
        <w:rPr>
          <w:bCs/>
        </w:rPr>
        <w:t>’</w:t>
      </w:r>
      <w:r w:rsidR="00FA2243">
        <w:rPr>
          <w:bCs/>
        </w:rPr>
        <w:t xml:space="preserve">s available funding </w:t>
      </w:r>
      <w:r w:rsidR="00D22270">
        <w:rPr>
          <w:bCs/>
        </w:rPr>
        <w:t xml:space="preserve">and the spending of 20% of the </w:t>
      </w:r>
      <w:r w:rsidR="002F119B">
        <w:rPr>
          <w:bCs/>
        </w:rPr>
        <w:t xml:space="preserve">funds </w:t>
      </w:r>
      <w:r w:rsidR="00D22270">
        <w:rPr>
          <w:bCs/>
        </w:rPr>
        <w:t>for the first five years on a</w:t>
      </w:r>
      <w:r w:rsidR="002F119B">
        <w:rPr>
          <w:bCs/>
        </w:rPr>
        <w:t xml:space="preserve"> med</w:t>
      </w:r>
      <w:r w:rsidR="002F119B" w:rsidRPr="00FC0305">
        <w:rPr>
          <w:bCs/>
        </w:rPr>
        <w:t xml:space="preserve">ia campaign </w:t>
      </w:r>
      <w:r w:rsidR="0064586C">
        <w:rPr>
          <w:bCs/>
        </w:rPr>
        <w:t>dedicated to</w:t>
      </w:r>
      <w:r w:rsidR="002F119B" w:rsidRPr="00FC0305">
        <w:rPr>
          <w:bCs/>
        </w:rPr>
        <w:t xml:space="preserve"> </w:t>
      </w:r>
      <w:r w:rsidR="002F119B">
        <w:rPr>
          <w:bCs/>
        </w:rPr>
        <w:t xml:space="preserve">remediation in </w:t>
      </w:r>
      <w:r w:rsidR="002F119B" w:rsidRPr="00FC0305">
        <w:rPr>
          <w:bCs/>
        </w:rPr>
        <w:t xml:space="preserve">all four </w:t>
      </w:r>
      <w:r w:rsidR="002F119B">
        <w:rPr>
          <w:bCs/>
        </w:rPr>
        <w:t>areas</w:t>
      </w:r>
      <w:r w:rsidR="0064586C">
        <w:rPr>
          <w:bCs/>
        </w:rPr>
        <w:t xml:space="preserve"> listed below</w:t>
      </w:r>
      <w:r w:rsidR="00CE60D2">
        <w:rPr>
          <w:bCs/>
        </w:rPr>
        <w:t>. The table</w:t>
      </w:r>
      <w:r w:rsidR="00DC1B2C">
        <w:rPr>
          <w:bCs/>
        </w:rPr>
        <w:t xml:space="preserve"> below</w:t>
      </w:r>
      <w:r w:rsidR="00CE60D2">
        <w:rPr>
          <w:bCs/>
        </w:rPr>
        <w:t xml:space="preserve"> includes </w:t>
      </w:r>
      <w:r w:rsidR="00776FC7">
        <w:rPr>
          <w:bCs/>
        </w:rPr>
        <w:t xml:space="preserve">the </w:t>
      </w:r>
      <w:r w:rsidR="00DC1B2C">
        <w:rPr>
          <w:bCs/>
        </w:rPr>
        <w:t>category allocation</w:t>
      </w:r>
      <w:r w:rsidR="00CE60D2">
        <w:rPr>
          <w:bCs/>
        </w:rPr>
        <w:t xml:space="preserve"> for </w:t>
      </w:r>
      <w:r w:rsidR="00DC1B2C">
        <w:rPr>
          <w:bCs/>
        </w:rPr>
        <w:t xml:space="preserve">the </w:t>
      </w:r>
      <w:r w:rsidR="00CE60D2">
        <w:rPr>
          <w:bCs/>
        </w:rPr>
        <w:t>2024 grant</w:t>
      </w:r>
      <w:r w:rsidR="00776FC7">
        <w:rPr>
          <w:bCs/>
        </w:rPr>
        <w:t xml:space="preserve"> cycle</w:t>
      </w:r>
      <w:r w:rsidR="002314C4">
        <w:rPr>
          <w:bCs/>
        </w:rPr>
        <w:t xml:space="preserve"> </w:t>
      </w:r>
      <w:r w:rsidR="00DC1B2C">
        <w:rPr>
          <w:bCs/>
        </w:rPr>
        <w:t xml:space="preserve">and a column that </w:t>
      </w:r>
      <w:r w:rsidR="002314C4">
        <w:rPr>
          <w:bCs/>
        </w:rPr>
        <w:t>calculat</w:t>
      </w:r>
      <w:r w:rsidR="00DC1B2C">
        <w:rPr>
          <w:bCs/>
        </w:rPr>
        <w:t>es the estimated funding per grant if awarding</w:t>
      </w:r>
      <w:r w:rsidR="00BF2ABB">
        <w:rPr>
          <w:bCs/>
        </w:rPr>
        <w:t xml:space="preserve"> </w:t>
      </w:r>
      <w:r w:rsidR="002314C4">
        <w:rPr>
          <w:bCs/>
        </w:rPr>
        <w:t>no more than 10 grants per category</w:t>
      </w:r>
      <w:r w:rsidR="0064586C">
        <w:rPr>
          <w:bCs/>
        </w:rPr>
        <w:t>:</w:t>
      </w:r>
    </w:p>
    <w:p w14:paraId="6C416B1E" w14:textId="77777777" w:rsidR="00B20E4B" w:rsidRPr="00B20E4B" w:rsidRDefault="00B20E4B" w:rsidP="00B20E4B">
      <w:pPr>
        <w:rPr>
          <w:bCs/>
        </w:rPr>
      </w:pPr>
    </w:p>
    <w:tbl>
      <w:tblPr>
        <w:tblStyle w:val="TableGrid"/>
        <w:tblW w:w="9180" w:type="dxa"/>
        <w:tblInd w:w="355" w:type="dxa"/>
        <w:tblLook w:val="04A0" w:firstRow="1" w:lastRow="0" w:firstColumn="1" w:lastColumn="0" w:noHBand="0" w:noVBand="1"/>
      </w:tblPr>
      <w:tblGrid>
        <w:gridCol w:w="959"/>
        <w:gridCol w:w="2174"/>
        <w:gridCol w:w="1847"/>
        <w:gridCol w:w="2137"/>
        <w:gridCol w:w="2063"/>
      </w:tblGrid>
      <w:tr w:rsidR="005C542E" w14:paraId="65D340F4" w14:textId="0DF5F06E" w:rsidTr="002314C4">
        <w:tc>
          <w:tcPr>
            <w:tcW w:w="934" w:type="dxa"/>
          </w:tcPr>
          <w:p w14:paraId="05348E17" w14:textId="4542CF69" w:rsidR="005C542E" w:rsidRPr="00B20E4B" w:rsidRDefault="005C542E" w:rsidP="00CE60D2">
            <w:pPr>
              <w:jc w:val="center"/>
              <w:rPr>
                <w:b/>
              </w:rPr>
            </w:pPr>
            <w:r w:rsidRPr="00B20E4B">
              <w:rPr>
                <w:b/>
              </w:rPr>
              <w:t>Priority</w:t>
            </w:r>
          </w:p>
        </w:tc>
        <w:tc>
          <w:tcPr>
            <w:tcW w:w="2179" w:type="dxa"/>
          </w:tcPr>
          <w:p w14:paraId="4C3BB0D1" w14:textId="0E3EB184" w:rsidR="005C542E" w:rsidRPr="00B20E4B" w:rsidRDefault="005C542E" w:rsidP="00CE60D2">
            <w:pPr>
              <w:jc w:val="center"/>
              <w:rPr>
                <w:b/>
              </w:rPr>
            </w:pPr>
            <w:r w:rsidRPr="00B20E4B">
              <w:rPr>
                <w:b/>
              </w:rPr>
              <w:t>Remediation Area</w:t>
            </w:r>
          </w:p>
        </w:tc>
        <w:tc>
          <w:tcPr>
            <w:tcW w:w="1853" w:type="dxa"/>
          </w:tcPr>
          <w:p w14:paraId="6D7A6C67" w14:textId="02AB6ADD" w:rsidR="005C542E" w:rsidRPr="00B20E4B" w:rsidRDefault="005C542E" w:rsidP="00CE60D2">
            <w:pPr>
              <w:jc w:val="center"/>
              <w:rPr>
                <w:b/>
              </w:rPr>
            </w:pPr>
            <w:r w:rsidRPr="00B20E4B">
              <w:rPr>
                <w:b/>
              </w:rPr>
              <w:t>Percent of Years</w:t>
            </w:r>
          </w:p>
          <w:p w14:paraId="28FB1F10" w14:textId="628A44B3" w:rsidR="005C542E" w:rsidRPr="00B20E4B" w:rsidRDefault="005C542E" w:rsidP="00CE60D2">
            <w:pPr>
              <w:jc w:val="center"/>
              <w:rPr>
                <w:b/>
              </w:rPr>
            </w:pPr>
            <w:r w:rsidRPr="00B20E4B">
              <w:rPr>
                <w:b/>
              </w:rPr>
              <w:t>Available Funds</w:t>
            </w:r>
          </w:p>
        </w:tc>
        <w:tc>
          <w:tcPr>
            <w:tcW w:w="2144" w:type="dxa"/>
          </w:tcPr>
          <w:p w14:paraId="44E37A2F" w14:textId="0CA89D13" w:rsidR="005C542E" w:rsidRPr="00B20E4B" w:rsidRDefault="00696A53" w:rsidP="002314C4">
            <w:pPr>
              <w:jc w:val="center"/>
              <w:rPr>
                <w:b/>
              </w:rPr>
            </w:pPr>
            <w:r>
              <w:rPr>
                <w:b/>
              </w:rPr>
              <w:t>–Category allocation for this grant cycle</w:t>
            </w:r>
          </w:p>
        </w:tc>
        <w:tc>
          <w:tcPr>
            <w:tcW w:w="2070" w:type="dxa"/>
          </w:tcPr>
          <w:p w14:paraId="2F1551A7" w14:textId="1A9AF744" w:rsidR="005C542E" w:rsidRPr="00B20E4B" w:rsidRDefault="005C542E" w:rsidP="002314C4">
            <w:pPr>
              <w:jc w:val="center"/>
              <w:rPr>
                <w:b/>
              </w:rPr>
            </w:pPr>
            <w:r w:rsidRPr="00B20E4B">
              <w:rPr>
                <w:b/>
              </w:rPr>
              <w:t>Estimated Amount Per Grant</w:t>
            </w:r>
          </w:p>
        </w:tc>
      </w:tr>
      <w:tr w:rsidR="005C542E" w14:paraId="4F15F2DC" w14:textId="5FEA3527" w:rsidTr="002314C4">
        <w:tc>
          <w:tcPr>
            <w:tcW w:w="934" w:type="dxa"/>
          </w:tcPr>
          <w:p w14:paraId="746FAF59" w14:textId="662ED194" w:rsidR="005C542E" w:rsidRDefault="005C542E" w:rsidP="00CE60D2">
            <w:pPr>
              <w:jc w:val="center"/>
              <w:rPr>
                <w:bCs/>
              </w:rPr>
            </w:pPr>
            <w:r>
              <w:rPr>
                <w:bCs/>
              </w:rPr>
              <w:t>#1</w:t>
            </w:r>
          </w:p>
        </w:tc>
        <w:tc>
          <w:tcPr>
            <w:tcW w:w="2179" w:type="dxa"/>
          </w:tcPr>
          <w:p w14:paraId="7BA6D9F2" w14:textId="7D1DCA46" w:rsidR="005C542E" w:rsidRDefault="005C542E" w:rsidP="0064586C">
            <w:pPr>
              <w:rPr>
                <w:bCs/>
              </w:rPr>
            </w:pPr>
            <w:r w:rsidRPr="006805DF">
              <w:rPr>
                <w:bCs/>
              </w:rPr>
              <w:t>Treatment</w:t>
            </w:r>
          </w:p>
        </w:tc>
        <w:tc>
          <w:tcPr>
            <w:tcW w:w="1853" w:type="dxa"/>
          </w:tcPr>
          <w:p w14:paraId="4B04196A" w14:textId="4C956C05" w:rsidR="005C542E" w:rsidRDefault="005C542E" w:rsidP="00CE60D2">
            <w:pPr>
              <w:jc w:val="center"/>
              <w:rPr>
                <w:bCs/>
              </w:rPr>
            </w:pPr>
            <w:r>
              <w:rPr>
                <w:bCs/>
              </w:rPr>
              <w:t>30%</w:t>
            </w:r>
          </w:p>
        </w:tc>
        <w:tc>
          <w:tcPr>
            <w:tcW w:w="2144" w:type="dxa"/>
          </w:tcPr>
          <w:p w14:paraId="774FE520" w14:textId="3B9E893E" w:rsidR="005C542E" w:rsidRDefault="00696A53" w:rsidP="002314C4">
            <w:pPr>
              <w:jc w:val="center"/>
              <w:rPr>
                <w:bCs/>
              </w:rPr>
            </w:pPr>
            <w:r>
              <w:rPr>
                <w:bCs/>
              </w:rPr>
              <w:t>$87,500</w:t>
            </w:r>
          </w:p>
        </w:tc>
        <w:tc>
          <w:tcPr>
            <w:tcW w:w="2070" w:type="dxa"/>
          </w:tcPr>
          <w:p w14:paraId="37060FEE" w14:textId="4C03D0DC" w:rsidR="005C542E" w:rsidRDefault="005C542E" w:rsidP="002314C4">
            <w:pPr>
              <w:jc w:val="center"/>
              <w:rPr>
                <w:bCs/>
              </w:rPr>
            </w:pPr>
            <w:r>
              <w:rPr>
                <w:bCs/>
              </w:rPr>
              <w:t>$8,7</w:t>
            </w:r>
            <w:r w:rsidR="00696A53">
              <w:rPr>
                <w:bCs/>
              </w:rPr>
              <w:t>50</w:t>
            </w:r>
          </w:p>
        </w:tc>
      </w:tr>
      <w:tr w:rsidR="005C542E" w14:paraId="569BA173" w14:textId="7E9DF37A" w:rsidTr="002314C4">
        <w:tc>
          <w:tcPr>
            <w:tcW w:w="934" w:type="dxa"/>
          </w:tcPr>
          <w:p w14:paraId="1812D40A" w14:textId="690885A0" w:rsidR="005C542E" w:rsidRDefault="005C542E" w:rsidP="00CE60D2">
            <w:pPr>
              <w:jc w:val="center"/>
              <w:rPr>
                <w:bCs/>
              </w:rPr>
            </w:pPr>
            <w:r>
              <w:rPr>
                <w:bCs/>
              </w:rPr>
              <w:t>#2</w:t>
            </w:r>
          </w:p>
        </w:tc>
        <w:tc>
          <w:tcPr>
            <w:tcW w:w="2179" w:type="dxa"/>
          </w:tcPr>
          <w:p w14:paraId="255D4F9D" w14:textId="19B4ECDD" w:rsidR="005C542E" w:rsidRDefault="005C542E" w:rsidP="0064586C">
            <w:pPr>
              <w:rPr>
                <w:bCs/>
              </w:rPr>
            </w:pPr>
            <w:r w:rsidRPr="006805DF">
              <w:rPr>
                <w:bCs/>
              </w:rPr>
              <w:t>Primary Prevention</w:t>
            </w:r>
          </w:p>
        </w:tc>
        <w:tc>
          <w:tcPr>
            <w:tcW w:w="1853" w:type="dxa"/>
          </w:tcPr>
          <w:p w14:paraId="07C3F48F" w14:textId="41371878" w:rsidR="005C542E" w:rsidRDefault="005C542E" w:rsidP="00CE60D2">
            <w:pPr>
              <w:jc w:val="center"/>
              <w:rPr>
                <w:bCs/>
              </w:rPr>
            </w:pPr>
            <w:r>
              <w:rPr>
                <w:bCs/>
              </w:rPr>
              <w:t>30%</w:t>
            </w:r>
          </w:p>
        </w:tc>
        <w:tc>
          <w:tcPr>
            <w:tcW w:w="2144" w:type="dxa"/>
          </w:tcPr>
          <w:p w14:paraId="0389C01C" w14:textId="497070BF" w:rsidR="005C542E" w:rsidRDefault="00696A53" w:rsidP="002314C4">
            <w:pPr>
              <w:jc w:val="center"/>
              <w:rPr>
                <w:bCs/>
              </w:rPr>
            </w:pPr>
            <w:r>
              <w:rPr>
                <w:bCs/>
              </w:rPr>
              <w:t>$87,500</w:t>
            </w:r>
          </w:p>
        </w:tc>
        <w:tc>
          <w:tcPr>
            <w:tcW w:w="2070" w:type="dxa"/>
          </w:tcPr>
          <w:p w14:paraId="0C927D3E" w14:textId="79A22DA5" w:rsidR="005C542E" w:rsidRDefault="005C542E" w:rsidP="002314C4">
            <w:pPr>
              <w:jc w:val="center"/>
              <w:rPr>
                <w:bCs/>
              </w:rPr>
            </w:pPr>
            <w:r>
              <w:rPr>
                <w:bCs/>
              </w:rPr>
              <w:t>$8,7</w:t>
            </w:r>
            <w:r w:rsidR="00696A53">
              <w:rPr>
                <w:bCs/>
              </w:rPr>
              <w:t>50</w:t>
            </w:r>
          </w:p>
        </w:tc>
      </w:tr>
      <w:tr w:rsidR="005C542E" w14:paraId="3F8F94ED" w14:textId="6ADB78FB" w:rsidTr="002314C4">
        <w:tc>
          <w:tcPr>
            <w:tcW w:w="934" w:type="dxa"/>
          </w:tcPr>
          <w:p w14:paraId="2B8DAA38" w14:textId="6F18C31F" w:rsidR="005C542E" w:rsidRDefault="005C542E" w:rsidP="00CE60D2">
            <w:pPr>
              <w:jc w:val="center"/>
              <w:rPr>
                <w:bCs/>
              </w:rPr>
            </w:pPr>
            <w:r>
              <w:rPr>
                <w:bCs/>
              </w:rPr>
              <w:t>#3</w:t>
            </w:r>
          </w:p>
        </w:tc>
        <w:tc>
          <w:tcPr>
            <w:tcW w:w="2179" w:type="dxa"/>
          </w:tcPr>
          <w:p w14:paraId="74C80054" w14:textId="61CB3540" w:rsidR="005C542E" w:rsidRDefault="005C542E" w:rsidP="0064586C">
            <w:pPr>
              <w:rPr>
                <w:bCs/>
              </w:rPr>
            </w:pPr>
            <w:r w:rsidRPr="006805DF">
              <w:rPr>
                <w:bCs/>
              </w:rPr>
              <w:t>Recovery</w:t>
            </w:r>
          </w:p>
        </w:tc>
        <w:tc>
          <w:tcPr>
            <w:tcW w:w="1853" w:type="dxa"/>
          </w:tcPr>
          <w:p w14:paraId="37C19C7D" w14:textId="6397B484" w:rsidR="005C542E" w:rsidRDefault="005C542E" w:rsidP="00CE60D2">
            <w:pPr>
              <w:jc w:val="center"/>
              <w:rPr>
                <w:bCs/>
              </w:rPr>
            </w:pPr>
            <w:r>
              <w:rPr>
                <w:bCs/>
              </w:rPr>
              <w:t>10%</w:t>
            </w:r>
          </w:p>
        </w:tc>
        <w:tc>
          <w:tcPr>
            <w:tcW w:w="2144" w:type="dxa"/>
          </w:tcPr>
          <w:p w14:paraId="199D388F" w14:textId="58200377" w:rsidR="005C542E" w:rsidRDefault="005C542E" w:rsidP="002314C4">
            <w:pPr>
              <w:jc w:val="center"/>
              <w:rPr>
                <w:bCs/>
              </w:rPr>
            </w:pPr>
            <w:r>
              <w:rPr>
                <w:bCs/>
              </w:rPr>
              <w:t>$29,166</w:t>
            </w:r>
          </w:p>
        </w:tc>
        <w:tc>
          <w:tcPr>
            <w:tcW w:w="2070" w:type="dxa"/>
          </w:tcPr>
          <w:p w14:paraId="00BD1DA3" w14:textId="714C0250" w:rsidR="005C542E" w:rsidRDefault="005C542E" w:rsidP="002314C4">
            <w:pPr>
              <w:jc w:val="center"/>
              <w:rPr>
                <w:bCs/>
              </w:rPr>
            </w:pPr>
            <w:r>
              <w:rPr>
                <w:bCs/>
              </w:rPr>
              <w:t>$2,916</w:t>
            </w:r>
          </w:p>
        </w:tc>
      </w:tr>
      <w:tr w:rsidR="005C542E" w14:paraId="157DCDE1" w14:textId="7226B1C8" w:rsidTr="002314C4">
        <w:tc>
          <w:tcPr>
            <w:tcW w:w="934" w:type="dxa"/>
          </w:tcPr>
          <w:p w14:paraId="02510CD0" w14:textId="09C7A886" w:rsidR="005C542E" w:rsidRDefault="005C542E" w:rsidP="00CE60D2">
            <w:pPr>
              <w:jc w:val="center"/>
              <w:rPr>
                <w:bCs/>
              </w:rPr>
            </w:pPr>
            <w:r>
              <w:rPr>
                <w:bCs/>
              </w:rPr>
              <w:t>#4</w:t>
            </w:r>
          </w:p>
        </w:tc>
        <w:tc>
          <w:tcPr>
            <w:tcW w:w="2179" w:type="dxa"/>
          </w:tcPr>
          <w:p w14:paraId="7A652A53" w14:textId="5D75CAB7" w:rsidR="005C542E" w:rsidRDefault="005C542E" w:rsidP="0064586C">
            <w:pPr>
              <w:rPr>
                <w:bCs/>
              </w:rPr>
            </w:pPr>
            <w:r w:rsidRPr="006805DF">
              <w:rPr>
                <w:bCs/>
              </w:rPr>
              <w:t>Harm Reduction</w:t>
            </w:r>
          </w:p>
        </w:tc>
        <w:tc>
          <w:tcPr>
            <w:tcW w:w="1853" w:type="dxa"/>
          </w:tcPr>
          <w:p w14:paraId="1615BD26" w14:textId="416A3B05" w:rsidR="005C542E" w:rsidRDefault="005C542E" w:rsidP="00CE60D2">
            <w:pPr>
              <w:jc w:val="center"/>
              <w:rPr>
                <w:bCs/>
              </w:rPr>
            </w:pPr>
            <w:r>
              <w:rPr>
                <w:bCs/>
              </w:rPr>
              <w:t>10%</w:t>
            </w:r>
          </w:p>
        </w:tc>
        <w:tc>
          <w:tcPr>
            <w:tcW w:w="2144" w:type="dxa"/>
          </w:tcPr>
          <w:p w14:paraId="5B06231C" w14:textId="5F31D594" w:rsidR="005C542E" w:rsidRDefault="005C542E" w:rsidP="002314C4">
            <w:pPr>
              <w:jc w:val="center"/>
              <w:rPr>
                <w:bCs/>
              </w:rPr>
            </w:pPr>
            <w:r>
              <w:rPr>
                <w:bCs/>
              </w:rPr>
              <w:t>$29,166</w:t>
            </w:r>
          </w:p>
        </w:tc>
        <w:tc>
          <w:tcPr>
            <w:tcW w:w="2070" w:type="dxa"/>
          </w:tcPr>
          <w:p w14:paraId="517F2F02" w14:textId="1F68A4F7" w:rsidR="005C542E" w:rsidRDefault="005C542E" w:rsidP="002314C4">
            <w:pPr>
              <w:jc w:val="center"/>
              <w:rPr>
                <w:bCs/>
              </w:rPr>
            </w:pPr>
            <w:r>
              <w:rPr>
                <w:bCs/>
              </w:rPr>
              <w:t>$2</w:t>
            </w:r>
            <w:r w:rsidR="002314C4">
              <w:rPr>
                <w:bCs/>
              </w:rPr>
              <w:t>,</w:t>
            </w:r>
            <w:r>
              <w:rPr>
                <w:bCs/>
              </w:rPr>
              <w:t>916</w:t>
            </w:r>
          </w:p>
        </w:tc>
      </w:tr>
    </w:tbl>
    <w:p w14:paraId="07FFF03D" w14:textId="1D732564" w:rsidR="00E01592" w:rsidRDefault="00E01592" w:rsidP="00FC0305">
      <w:pPr>
        <w:rPr>
          <w:bCs/>
        </w:rPr>
      </w:pPr>
    </w:p>
    <w:p w14:paraId="44759CFE" w14:textId="20E79600" w:rsidR="00E01592" w:rsidRPr="00FE1AD5" w:rsidRDefault="00FE1AD5" w:rsidP="00E517A5">
      <w:pPr>
        <w:pStyle w:val="ListParagraph"/>
        <w:numPr>
          <w:ilvl w:val="0"/>
          <w:numId w:val="3"/>
        </w:numPr>
        <w:ind w:left="540" w:hanging="540"/>
        <w:rPr>
          <w:b/>
          <w:u w:val="single"/>
        </w:rPr>
      </w:pPr>
      <w:r w:rsidRPr="00FE1AD5">
        <w:rPr>
          <w:b/>
          <w:u w:val="single"/>
        </w:rPr>
        <w:t>GENERAL APPLICATION GUIDELINES AND SCORING CRITERIA</w:t>
      </w:r>
      <w:r w:rsidRPr="00A7273C">
        <w:rPr>
          <w:b/>
        </w:rPr>
        <w:t>:</w:t>
      </w:r>
    </w:p>
    <w:p w14:paraId="6C10AA04" w14:textId="77777777" w:rsidR="004A5A1C" w:rsidRDefault="004A5A1C" w:rsidP="0015190B">
      <w:pPr>
        <w:widowControl w:val="0"/>
        <w:autoSpaceDE w:val="0"/>
        <w:autoSpaceDN w:val="0"/>
        <w:ind w:right="60"/>
        <w:rPr>
          <w:rFonts w:eastAsia="Arial" w:cstheme="minorHAnsi"/>
          <w:b/>
        </w:rPr>
      </w:pPr>
    </w:p>
    <w:p w14:paraId="433EAC06" w14:textId="1B2EB23F" w:rsidR="0015190B" w:rsidRPr="0070111F" w:rsidRDefault="0015190B" w:rsidP="00E517A5">
      <w:pPr>
        <w:pStyle w:val="ListParagraph"/>
        <w:numPr>
          <w:ilvl w:val="0"/>
          <w:numId w:val="4"/>
        </w:numPr>
        <w:ind w:left="900"/>
        <w:rPr>
          <w:rFonts w:eastAsia="Arial" w:cstheme="minorHAnsi"/>
          <w:b/>
        </w:rPr>
      </w:pPr>
      <w:r w:rsidRPr="0070111F">
        <w:rPr>
          <w:rFonts w:eastAsia="Arial" w:cstheme="minorHAnsi"/>
          <w:b/>
        </w:rPr>
        <w:t xml:space="preserve">Reminder: The Mat-Su Borough does not have Health Powers, so these funds may </w:t>
      </w:r>
      <w:r w:rsidRPr="0070111F">
        <w:rPr>
          <w:rFonts w:eastAsia="Arial" w:cstheme="minorHAnsi"/>
          <w:b/>
          <w:u w:val="single"/>
        </w:rPr>
        <w:t>not</w:t>
      </w:r>
      <w:r w:rsidRPr="0070111F">
        <w:rPr>
          <w:rFonts w:eastAsia="Arial" w:cstheme="minorHAnsi"/>
          <w:b/>
        </w:rPr>
        <w:t xml:space="preserve"> be spent on </w:t>
      </w:r>
      <w:r w:rsidR="00B75FD1" w:rsidRPr="0070111F">
        <w:rPr>
          <w:rFonts w:eastAsia="Arial" w:cstheme="minorHAnsi"/>
          <w:b/>
        </w:rPr>
        <w:t xml:space="preserve">all areas pertaining to </w:t>
      </w:r>
      <w:r w:rsidRPr="0070111F">
        <w:rPr>
          <w:rFonts w:eastAsia="Arial" w:cstheme="minorHAnsi"/>
          <w:b/>
        </w:rPr>
        <w:t>the actual treatment, prevention, recovery</w:t>
      </w:r>
      <w:r w:rsidR="00B4508E" w:rsidRPr="0070111F">
        <w:rPr>
          <w:rFonts w:eastAsia="Arial" w:cstheme="minorHAnsi"/>
          <w:b/>
        </w:rPr>
        <w:t>,</w:t>
      </w:r>
      <w:r w:rsidRPr="0070111F">
        <w:rPr>
          <w:rFonts w:eastAsia="Arial" w:cstheme="minorHAnsi"/>
          <w:b/>
        </w:rPr>
        <w:t xml:space="preserve"> or </w:t>
      </w:r>
      <w:r w:rsidR="00A00376" w:rsidRPr="0070111F">
        <w:rPr>
          <w:rFonts w:eastAsia="Arial" w:cstheme="minorHAnsi"/>
          <w:b/>
        </w:rPr>
        <w:t>h</w:t>
      </w:r>
      <w:r w:rsidRPr="0070111F">
        <w:rPr>
          <w:rFonts w:eastAsia="Arial" w:cstheme="minorHAnsi"/>
          <w:b/>
        </w:rPr>
        <w:t xml:space="preserve">arm </w:t>
      </w:r>
      <w:r w:rsidR="00A00376" w:rsidRPr="0070111F">
        <w:rPr>
          <w:rFonts w:eastAsia="Arial" w:cstheme="minorHAnsi"/>
          <w:b/>
        </w:rPr>
        <w:t>r</w:t>
      </w:r>
      <w:r w:rsidRPr="0070111F">
        <w:rPr>
          <w:rFonts w:eastAsia="Arial" w:cstheme="minorHAnsi"/>
          <w:b/>
        </w:rPr>
        <w:t xml:space="preserve">eduction of opioid addiction. However, the funds </w:t>
      </w:r>
      <w:r w:rsidRPr="0070111F">
        <w:rPr>
          <w:rFonts w:eastAsia="Arial" w:cstheme="minorHAnsi"/>
          <w:b/>
          <w:u w:val="single"/>
        </w:rPr>
        <w:t>may be spent on education</w:t>
      </w:r>
      <w:r w:rsidR="004A5A1C" w:rsidRPr="0070111F">
        <w:rPr>
          <w:rFonts w:eastAsia="Arial" w:cstheme="minorHAnsi"/>
          <w:b/>
          <w:u w:val="single"/>
        </w:rPr>
        <w:t>,</w:t>
      </w:r>
      <w:r w:rsidRPr="0070111F">
        <w:rPr>
          <w:rFonts w:eastAsia="Arial" w:cstheme="minorHAnsi"/>
          <w:b/>
          <w:u w:val="single"/>
        </w:rPr>
        <w:t xml:space="preserve"> </w:t>
      </w:r>
      <w:proofErr w:type="gramStart"/>
      <w:r w:rsidRPr="0070111F">
        <w:rPr>
          <w:rFonts w:eastAsia="Arial" w:cstheme="minorHAnsi"/>
          <w:b/>
          <w:u w:val="single"/>
        </w:rPr>
        <w:t>training</w:t>
      </w:r>
      <w:proofErr w:type="gramEnd"/>
      <w:r w:rsidR="004A5A1C" w:rsidRPr="0070111F">
        <w:rPr>
          <w:rFonts w:eastAsia="Arial" w:cstheme="minorHAnsi"/>
          <w:b/>
          <w:u w:val="single"/>
        </w:rPr>
        <w:t xml:space="preserve"> and media publicity</w:t>
      </w:r>
      <w:r w:rsidRPr="0070111F">
        <w:rPr>
          <w:rFonts w:eastAsia="Arial" w:cstheme="minorHAnsi"/>
          <w:b/>
          <w:u w:val="single"/>
        </w:rPr>
        <w:t xml:space="preserve"> within any of the four </w:t>
      </w:r>
      <w:r w:rsidR="00D76559" w:rsidRPr="0070111F">
        <w:rPr>
          <w:rFonts w:eastAsia="Arial" w:cstheme="minorHAnsi"/>
          <w:b/>
          <w:u w:val="single"/>
        </w:rPr>
        <w:t xml:space="preserve">remediation </w:t>
      </w:r>
      <w:r w:rsidRPr="0070111F">
        <w:rPr>
          <w:rFonts w:eastAsia="Arial" w:cstheme="minorHAnsi"/>
          <w:b/>
          <w:u w:val="single"/>
        </w:rPr>
        <w:t>categories</w:t>
      </w:r>
      <w:r w:rsidRPr="0070111F">
        <w:rPr>
          <w:rFonts w:eastAsia="Arial" w:cstheme="minorHAnsi"/>
          <w:b/>
        </w:rPr>
        <w:t xml:space="preserve">. </w:t>
      </w:r>
    </w:p>
    <w:p w14:paraId="098A6695" w14:textId="77777777" w:rsidR="0015190B" w:rsidRPr="0015190B" w:rsidRDefault="0015190B" w:rsidP="0015190B">
      <w:pPr>
        <w:widowControl w:val="0"/>
        <w:autoSpaceDE w:val="0"/>
        <w:autoSpaceDN w:val="0"/>
        <w:ind w:right="60"/>
        <w:rPr>
          <w:rFonts w:eastAsia="Arial" w:cstheme="minorHAnsi"/>
          <w:b/>
        </w:rPr>
      </w:pPr>
    </w:p>
    <w:p w14:paraId="29E607B3" w14:textId="778CFE61" w:rsidR="00C6193A" w:rsidRDefault="00C6193A" w:rsidP="00E517A5">
      <w:pPr>
        <w:pStyle w:val="ListParagraph"/>
        <w:numPr>
          <w:ilvl w:val="0"/>
          <w:numId w:val="4"/>
        </w:numPr>
        <w:ind w:left="900"/>
      </w:pPr>
      <w:r>
        <w:lastRenderedPageBreak/>
        <w:t xml:space="preserve">The goal of the Mat-Su Borough </w:t>
      </w:r>
      <w:bookmarkStart w:id="8" w:name="_Hlk148452508"/>
      <w:r w:rsidR="00085406">
        <w:t xml:space="preserve">Opioid </w:t>
      </w:r>
      <w:r w:rsidR="008E1E24">
        <w:t>Remediation</w:t>
      </w:r>
      <w:r w:rsidR="00085406">
        <w:t xml:space="preserve"> Training and Education</w:t>
      </w:r>
      <w:bookmarkEnd w:id="8"/>
      <w:r w:rsidR="00085406">
        <w:t xml:space="preserve"> </w:t>
      </w:r>
      <w:r>
        <w:t xml:space="preserve">Grant is </w:t>
      </w:r>
      <w:r w:rsidR="009D7BD7">
        <w:t>t</w:t>
      </w:r>
      <w:r w:rsidR="009D7BD7" w:rsidRPr="009D7BD7">
        <w:t xml:space="preserve">o support non-profit organizations in delivering </w:t>
      </w:r>
      <w:r w:rsidR="009D7BD7">
        <w:t>o</w:t>
      </w:r>
      <w:r w:rsidR="009D7BD7" w:rsidRPr="009D7BD7">
        <w:t xml:space="preserve">pioid </w:t>
      </w:r>
      <w:r w:rsidR="004A5A1C">
        <w:t>r</w:t>
      </w:r>
      <w:r w:rsidR="008E1E24">
        <w:t>emediation</w:t>
      </w:r>
      <w:r w:rsidR="009D7BD7" w:rsidRPr="009D7BD7">
        <w:t xml:space="preserve"> </w:t>
      </w:r>
      <w:r w:rsidR="009D7BD7">
        <w:t>t</w:t>
      </w:r>
      <w:r w:rsidR="009D7BD7" w:rsidRPr="009D7BD7">
        <w:t xml:space="preserve">raining and </w:t>
      </w:r>
      <w:r w:rsidR="009D7BD7">
        <w:t>e</w:t>
      </w:r>
      <w:r w:rsidR="009D7BD7" w:rsidRPr="009D7BD7">
        <w:t>ducation that enhance</w:t>
      </w:r>
      <w:r w:rsidR="005C7A63">
        <w:t>s</w:t>
      </w:r>
      <w:r w:rsidR="009D7BD7" w:rsidRPr="009D7BD7">
        <w:t xml:space="preserve"> their capacity to serve the</w:t>
      </w:r>
      <w:r w:rsidR="009D7BD7">
        <w:t xml:space="preserve"> Mat-Su Borough </w:t>
      </w:r>
      <w:r w:rsidR="00B20E4B">
        <w:t>residents</w:t>
      </w:r>
      <w:r w:rsidR="009D7BD7" w:rsidRPr="009D7BD7">
        <w:t>.</w:t>
      </w:r>
    </w:p>
    <w:p w14:paraId="325AC2F3" w14:textId="57B44238" w:rsidR="0015190B" w:rsidRDefault="0015190B" w:rsidP="005C7A63"/>
    <w:p w14:paraId="34AD9F5E" w14:textId="0E899A54" w:rsidR="009D7BD7" w:rsidRDefault="00926D55" w:rsidP="00E517A5">
      <w:pPr>
        <w:pStyle w:val="ListParagraph"/>
        <w:numPr>
          <w:ilvl w:val="0"/>
          <w:numId w:val="3"/>
        </w:numPr>
        <w:ind w:left="540" w:hanging="540"/>
      </w:pPr>
      <w:r w:rsidRPr="0071715E">
        <w:rPr>
          <w:b/>
          <w:iCs/>
          <w:u w:val="single"/>
        </w:rPr>
        <w:t>ELIGIBILITY AND REQUIRED ITEMS</w:t>
      </w:r>
      <w:r w:rsidR="00FE1AD5" w:rsidRPr="0071715E">
        <w:rPr>
          <w:b/>
          <w:iCs/>
        </w:rPr>
        <w:t>:</w:t>
      </w:r>
      <w:r w:rsidR="0064586C" w:rsidRPr="0071715E">
        <w:rPr>
          <w:bCs/>
          <w:iCs/>
        </w:rPr>
        <w:t xml:space="preserve"> </w:t>
      </w:r>
      <w:r w:rsidR="001C23D8" w:rsidRPr="0071715E">
        <w:rPr>
          <w:bCs/>
          <w:iCs/>
        </w:rPr>
        <w:t>To</w:t>
      </w:r>
      <w:r w:rsidR="004C3369">
        <w:rPr>
          <w:bCs/>
          <w:i/>
        </w:rPr>
        <w:t xml:space="preserve"> </w:t>
      </w:r>
      <w:r w:rsidR="00C6193A">
        <w:t>apply for the Mat-Su</w:t>
      </w:r>
      <w:r w:rsidR="00712949">
        <w:t xml:space="preserve"> </w:t>
      </w:r>
      <w:r w:rsidR="00C6193A">
        <w:t xml:space="preserve">Borough </w:t>
      </w:r>
      <w:r w:rsidR="003322CE">
        <w:t xml:space="preserve">Opioid </w:t>
      </w:r>
      <w:r w:rsidR="008E1E24">
        <w:t>Remediation</w:t>
      </w:r>
      <w:r w:rsidR="004A5A1C">
        <w:t xml:space="preserve"> </w:t>
      </w:r>
      <w:r w:rsidR="003322CE">
        <w:t xml:space="preserve">Training and Education </w:t>
      </w:r>
      <w:r w:rsidR="0041766C">
        <w:t xml:space="preserve">Grant, organizations: </w:t>
      </w:r>
    </w:p>
    <w:p w14:paraId="62580BAB" w14:textId="77777777" w:rsidR="0064586C" w:rsidRDefault="0064586C" w:rsidP="0064586C">
      <w:pPr>
        <w:pStyle w:val="ListParagraph"/>
        <w:ind w:left="360"/>
      </w:pPr>
    </w:p>
    <w:p w14:paraId="7232D368" w14:textId="1ED17131" w:rsidR="00463918" w:rsidRDefault="0041766C" w:rsidP="00E517A5">
      <w:pPr>
        <w:pStyle w:val="ListParagraph"/>
        <w:numPr>
          <w:ilvl w:val="0"/>
          <w:numId w:val="9"/>
        </w:numPr>
        <w:ind w:left="900"/>
      </w:pPr>
      <w:r>
        <w:t>M</w:t>
      </w:r>
      <w:r w:rsidR="009D7BD7">
        <w:t>ust be an eligible 501(</w:t>
      </w:r>
      <w:r w:rsidR="001C23D8">
        <w:t>c</w:t>
      </w:r>
      <w:r w:rsidR="009D7BD7">
        <w:t xml:space="preserve">)(3) organization </w:t>
      </w:r>
      <w:r w:rsidR="004C3369">
        <w:t>with their business located in the boundaries of the Mat-Su Borough and their operations conducted in the Mat-Su Borough</w:t>
      </w:r>
      <w:r w:rsidR="009D7BD7">
        <w:t>.</w:t>
      </w:r>
    </w:p>
    <w:p w14:paraId="3FCC51B7" w14:textId="77777777" w:rsidR="004C3369" w:rsidRDefault="004C3369" w:rsidP="004C3369">
      <w:pPr>
        <w:pStyle w:val="ListParagraph"/>
      </w:pPr>
    </w:p>
    <w:p w14:paraId="262FB796" w14:textId="75CFBDC5" w:rsidR="009D7BD7" w:rsidRDefault="0041766C" w:rsidP="00E517A5">
      <w:pPr>
        <w:pStyle w:val="ListParagraph"/>
        <w:numPr>
          <w:ilvl w:val="0"/>
          <w:numId w:val="9"/>
        </w:numPr>
        <w:ind w:left="900"/>
      </w:pPr>
      <w:r>
        <w:t>S</w:t>
      </w:r>
      <w:r w:rsidR="009D7BD7">
        <w:t>hould have a proven record of community service for at least two years, with program focusing on Opioid Treatment, Prevention, Recovery or Harm Reduction.</w:t>
      </w:r>
    </w:p>
    <w:p w14:paraId="3CB489EA" w14:textId="77777777" w:rsidR="00834B22" w:rsidRDefault="00834B22" w:rsidP="00834B22">
      <w:pPr>
        <w:ind w:left="720" w:hanging="360"/>
      </w:pPr>
    </w:p>
    <w:p w14:paraId="0FA2CC6A" w14:textId="582343D4" w:rsidR="009D7BD7" w:rsidRDefault="00B20E4B" w:rsidP="00E517A5">
      <w:pPr>
        <w:pStyle w:val="ListParagraph"/>
        <w:numPr>
          <w:ilvl w:val="0"/>
          <w:numId w:val="9"/>
        </w:numPr>
        <w:ind w:left="900"/>
      </w:pPr>
      <w:r>
        <w:t xml:space="preserve">Must have </w:t>
      </w:r>
      <w:r w:rsidR="009D7BD7">
        <w:t>training</w:t>
      </w:r>
      <w:r w:rsidR="004C3369">
        <w:t>/education</w:t>
      </w:r>
      <w:r w:rsidR="009D7BD7">
        <w:t xml:space="preserve"> programs </w:t>
      </w:r>
      <w:r>
        <w:t xml:space="preserve">that are </w:t>
      </w:r>
      <w:r w:rsidR="009D7BD7">
        <w:t>align</w:t>
      </w:r>
      <w:r>
        <w:t>ed</w:t>
      </w:r>
      <w:r w:rsidR="009D7BD7">
        <w:t xml:space="preserve"> with the organization's mission and contribute </w:t>
      </w:r>
      <w:r w:rsidR="008E1E24">
        <w:t>to opioid remediation in the community</w:t>
      </w:r>
      <w:r w:rsidR="009D7BD7">
        <w:t>.</w:t>
      </w:r>
    </w:p>
    <w:p w14:paraId="3F0E2DD8" w14:textId="77777777" w:rsidR="00834B22" w:rsidRDefault="00834B22" w:rsidP="00834B22">
      <w:pPr>
        <w:pStyle w:val="ListParagraph"/>
      </w:pPr>
    </w:p>
    <w:p w14:paraId="3CF0A846" w14:textId="5A66A590" w:rsidR="00464014" w:rsidRDefault="00463918" w:rsidP="00E517A5">
      <w:pPr>
        <w:pStyle w:val="ListParagraph"/>
        <w:numPr>
          <w:ilvl w:val="0"/>
          <w:numId w:val="9"/>
        </w:numPr>
        <w:ind w:left="900"/>
      </w:pPr>
      <w:r>
        <w:t>May</w:t>
      </w:r>
      <w:r w:rsidR="009D7BD7" w:rsidRPr="00463918">
        <w:t xml:space="preserve"> apply for </w:t>
      </w:r>
      <w:r w:rsidR="0038531A">
        <w:t>up to four</w:t>
      </w:r>
      <w:r w:rsidR="009D7BD7" w:rsidRPr="00463918">
        <w:t xml:space="preserve"> </w:t>
      </w:r>
      <w:r w:rsidR="0038531A">
        <w:t>grants</w:t>
      </w:r>
      <w:r w:rsidR="00207A18">
        <w:t>, only one grant per category</w:t>
      </w:r>
      <w:r w:rsidR="009D7BD7" w:rsidRPr="00463918">
        <w:t xml:space="preserve"> per </w:t>
      </w:r>
      <w:r w:rsidR="004A5A1C" w:rsidRPr="00463918">
        <w:t>year</w:t>
      </w:r>
      <w:r w:rsidR="009D7BD7" w:rsidRPr="00463918">
        <w:t>.</w:t>
      </w:r>
      <w:r w:rsidR="007F11FD" w:rsidRPr="00463918">
        <w:t xml:space="preserve"> </w:t>
      </w:r>
    </w:p>
    <w:p w14:paraId="47CA4D52" w14:textId="77777777" w:rsidR="00463918" w:rsidRPr="00463918" w:rsidRDefault="00463918" w:rsidP="00463918"/>
    <w:p w14:paraId="1B17169C" w14:textId="434AD431" w:rsidR="00926D55" w:rsidRPr="0071715E" w:rsidRDefault="00B20E4B" w:rsidP="00E517A5">
      <w:pPr>
        <w:pStyle w:val="ListParagraph"/>
        <w:numPr>
          <w:ilvl w:val="0"/>
          <w:numId w:val="9"/>
        </w:numPr>
        <w:ind w:left="900"/>
      </w:pPr>
      <w:r>
        <w:t xml:space="preserve">Must have complete </w:t>
      </w:r>
      <w:r w:rsidR="00A00376">
        <w:t>G</w:t>
      </w:r>
      <w:r w:rsidR="00463918" w:rsidRPr="0071715E">
        <w:t>rant a</w:t>
      </w:r>
      <w:r w:rsidR="00926D55" w:rsidRPr="0071715E">
        <w:t xml:space="preserve">pplication </w:t>
      </w:r>
      <w:r>
        <w:t xml:space="preserve">which </w:t>
      </w:r>
      <w:r w:rsidR="00926D55" w:rsidRPr="0071715E">
        <w:t>includes the following</w:t>
      </w:r>
      <w:r w:rsidR="00834B22" w:rsidRPr="0071715E">
        <w:t>:</w:t>
      </w:r>
    </w:p>
    <w:p w14:paraId="5FCB2913" w14:textId="1A170E19" w:rsidR="00926D55" w:rsidRPr="0071715E" w:rsidRDefault="00464014" w:rsidP="00E517A5">
      <w:pPr>
        <w:ind w:left="1260" w:hanging="360"/>
      </w:pPr>
      <w:r w:rsidRPr="0071715E">
        <w:t xml:space="preserve">a. </w:t>
      </w:r>
      <w:r w:rsidRPr="0071715E">
        <w:tab/>
      </w:r>
      <w:r w:rsidR="00463918" w:rsidRPr="0071715E">
        <w:t xml:space="preserve">Completed </w:t>
      </w:r>
      <w:r w:rsidRPr="0071715E">
        <w:t>A</w:t>
      </w:r>
      <w:r w:rsidR="00926D55" w:rsidRPr="0071715E">
        <w:t>pplication Cover Sheet</w:t>
      </w:r>
      <w:r w:rsidR="0041766C" w:rsidRPr="0071715E">
        <w:t xml:space="preserve"> </w:t>
      </w:r>
      <w:r w:rsidR="00926D55" w:rsidRPr="0071715E">
        <w:t xml:space="preserve">- form </w:t>
      </w:r>
      <w:r w:rsidR="0041766C" w:rsidRPr="0071715E">
        <w:t>attached.</w:t>
      </w:r>
    </w:p>
    <w:p w14:paraId="315C6453" w14:textId="1035296A" w:rsidR="0041766C" w:rsidRPr="0071715E" w:rsidRDefault="00464014" w:rsidP="00E517A5">
      <w:pPr>
        <w:ind w:left="1260" w:hanging="360"/>
      </w:pPr>
      <w:r w:rsidRPr="0071715E">
        <w:t xml:space="preserve">b. </w:t>
      </w:r>
      <w:r w:rsidRPr="0071715E">
        <w:tab/>
      </w:r>
      <w:r w:rsidR="00463918" w:rsidRPr="0071715E">
        <w:t xml:space="preserve">Completed </w:t>
      </w:r>
      <w:r w:rsidR="0041766C" w:rsidRPr="0071715E">
        <w:t xml:space="preserve">Budget </w:t>
      </w:r>
      <w:r w:rsidR="00A7273C">
        <w:t>Worksheet</w:t>
      </w:r>
      <w:r w:rsidR="00776FC7">
        <w:t xml:space="preserve"> with Budget Narrative</w:t>
      </w:r>
      <w:r w:rsidR="0041766C" w:rsidRPr="0071715E">
        <w:t xml:space="preserve"> - form attached. </w:t>
      </w:r>
    </w:p>
    <w:p w14:paraId="11306D42" w14:textId="1F33795D" w:rsidR="00926D55" w:rsidRPr="0071715E" w:rsidRDefault="0041766C" w:rsidP="00E517A5">
      <w:pPr>
        <w:ind w:left="1260" w:hanging="360"/>
      </w:pPr>
      <w:r w:rsidRPr="0071715E">
        <w:t>c.</w:t>
      </w:r>
      <w:r w:rsidR="002D23E8">
        <w:tab/>
      </w:r>
      <w:r w:rsidR="00926D55" w:rsidRPr="0071715E">
        <w:t xml:space="preserve">Application </w:t>
      </w:r>
      <w:r w:rsidR="00463918" w:rsidRPr="0071715E">
        <w:t>N</w:t>
      </w:r>
      <w:r w:rsidR="00926D55" w:rsidRPr="0071715E">
        <w:t xml:space="preserve">arrative that </w:t>
      </w:r>
      <w:r w:rsidRPr="0071715E">
        <w:t>answers t</w:t>
      </w:r>
      <w:r w:rsidR="00926D55" w:rsidRPr="0071715E">
        <w:t>he items</w:t>
      </w:r>
      <w:r w:rsidRPr="0071715E">
        <w:t>/questions</w:t>
      </w:r>
      <w:r w:rsidR="00926D55" w:rsidRPr="0071715E">
        <w:t xml:space="preserve"> in </w:t>
      </w:r>
      <w:r w:rsidRPr="0071715E">
        <w:t xml:space="preserve">paragraph VI below. </w:t>
      </w:r>
    </w:p>
    <w:p w14:paraId="59F25D38" w14:textId="77777777" w:rsidR="00C6193A" w:rsidRDefault="00C6193A" w:rsidP="00C6193A"/>
    <w:p w14:paraId="41EF16FE" w14:textId="3CF08A96" w:rsidR="00926D55" w:rsidRPr="00834B22" w:rsidRDefault="00926D55" w:rsidP="00E517A5">
      <w:pPr>
        <w:pStyle w:val="ListParagraph"/>
        <w:numPr>
          <w:ilvl w:val="0"/>
          <w:numId w:val="3"/>
        </w:numPr>
        <w:ind w:left="540" w:hanging="540"/>
        <w:rPr>
          <w:b/>
          <w:iCs/>
          <w:u w:val="single"/>
        </w:rPr>
      </w:pPr>
      <w:r w:rsidRPr="00834B22">
        <w:rPr>
          <w:b/>
          <w:iCs/>
          <w:u w:val="single"/>
        </w:rPr>
        <w:t>APPLICATION NARRATIVE REQUIRED CONTENTS</w:t>
      </w:r>
      <w:r w:rsidR="00B20E4B">
        <w:rPr>
          <w:b/>
          <w:iCs/>
          <w:u w:val="single"/>
        </w:rPr>
        <w:t xml:space="preserve"> (PROVIDE</w:t>
      </w:r>
      <w:r w:rsidR="004C3369">
        <w:rPr>
          <w:b/>
          <w:iCs/>
          <w:u w:val="single"/>
        </w:rPr>
        <w:t xml:space="preserve"> </w:t>
      </w:r>
      <w:r w:rsidR="009664E6">
        <w:rPr>
          <w:b/>
          <w:iCs/>
          <w:u w:val="single"/>
        </w:rPr>
        <w:t>IN A SEPARATE DOCUMENT</w:t>
      </w:r>
      <w:r w:rsidR="00B20E4B">
        <w:rPr>
          <w:b/>
          <w:iCs/>
          <w:u w:val="single"/>
        </w:rPr>
        <w:t>)</w:t>
      </w:r>
      <w:r w:rsidR="004C3369" w:rsidRPr="00A7273C">
        <w:rPr>
          <w:b/>
          <w:iCs/>
        </w:rPr>
        <w:t>:</w:t>
      </w:r>
      <w:r w:rsidR="004C3369">
        <w:rPr>
          <w:b/>
          <w:iCs/>
          <w:u w:val="single"/>
        </w:rPr>
        <w:t xml:space="preserve"> </w:t>
      </w:r>
    </w:p>
    <w:p w14:paraId="0C51EC76" w14:textId="77777777" w:rsidR="00894946" w:rsidRPr="00926D55" w:rsidRDefault="00894946" w:rsidP="00C6193A">
      <w:pPr>
        <w:rPr>
          <w:b/>
          <w:i/>
          <w:u w:val="single"/>
        </w:rPr>
      </w:pPr>
    </w:p>
    <w:p w14:paraId="3CA82C36" w14:textId="436185A2" w:rsidR="00651AC3" w:rsidRDefault="00C6193A" w:rsidP="00E517A5">
      <w:pPr>
        <w:ind w:left="900" w:hanging="360"/>
      </w:pPr>
      <w:r>
        <w:t>1.</w:t>
      </w:r>
      <w:r>
        <w:tab/>
      </w:r>
      <w:r w:rsidR="009664E6">
        <w:t>P</w:t>
      </w:r>
      <w:r w:rsidR="00651AC3">
        <w:t>rovide a brief description of your organization, services provided, years serving the Mat-Su Borough</w:t>
      </w:r>
      <w:r w:rsidR="008E1E24">
        <w:t xml:space="preserve"> community</w:t>
      </w:r>
      <w:r w:rsidR="00651AC3">
        <w:t>, and</w:t>
      </w:r>
      <w:r w:rsidR="008E1E24">
        <w:t xml:space="preserve"> your</w:t>
      </w:r>
      <w:r w:rsidR="00651AC3">
        <w:t xml:space="preserve"> </w:t>
      </w:r>
      <w:r w:rsidR="0038531A">
        <w:t>organization's</w:t>
      </w:r>
      <w:r w:rsidR="00651AC3">
        <w:t xml:space="preserve"> Mission Statement</w:t>
      </w:r>
      <w:r w:rsidR="008E1E24">
        <w:t xml:space="preserve"> and objectives</w:t>
      </w:r>
      <w:r w:rsidR="00651AC3">
        <w:t>.</w:t>
      </w:r>
      <w:r w:rsidR="00FA4355">
        <w:t xml:space="preserve">  </w:t>
      </w:r>
    </w:p>
    <w:p w14:paraId="299EF7D5" w14:textId="77777777" w:rsidR="00651AC3" w:rsidRDefault="00651AC3" w:rsidP="00464014">
      <w:pPr>
        <w:ind w:left="720" w:hanging="360"/>
      </w:pPr>
    </w:p>
    <w:p w14:paraId="2B067830" w14:textId="7790C7B9" w:rsidR="00BE070F" w:rsidRDefault="00651AC3" w:rsidP="00E517A5">
      <w:pPr>
        <w:ind w:left="900" w:hanging="360"/>
      </w:pPr>
      <w:r>
        <w:t>2.</w:t>
      </w:r>
      <w:r>
        <w:tab/>
      </w:r>
      <w:r w:rsidR="00BE070F">
        <w:t xml:space="preserve">Choose </w:t>
      </w:r>
      <w:r w:rsidR="00207A18">
        <w:t>one or more</w:t>
      </w:r>
      <w:r w:rsidR="009664E6">
        <w:t xml:space="preserve"> opioid remediation </w:t>
      </w:r>
      <w:r w:rsidR="00A95343">
        <w:t xml:space="preserve">category </w:t>
      </w:r>
      <w:r w:rsidR="009664E6">
        <w:t>from the four listed below</w:t>
      </w:r>
      <w:r w:rsidR="00207A18">
        <w:t>.</w:t>
      </w:r>
      <w:r w:rsidR="0038531A">
        <w:t xml:space="preserve"> </w:t>
      </w:r>
      <w:r w:rsidR="00207A18">
        <w:t>E</w:t>
      </w:r>
      <w:r w:rsidR="0038531A">
        <w:t xml:space="preserve">ach grant category </w:t>
      </w:r>
      <w:r w:rsidR="00207A18">
        <w:t xml:space="preserve">requires a separate application and cover sheet. </w:t>
      </w:r>
      <w:r w:rsidR="0038531A">
        <w:t>Please i</w:t>
      </w:r>
      <w:r w:rsidR="00463918">
        <w:t xml:space="preserve">ndicate </w:t>
      </w:r>
      <w:r w:rsidR="0038531A">
        <w:t xml:space="preserve">which category each application is for </w:t>
      </w:r>
      <w:r w:rsidR="00463918">
        <w:t xml:space="preserve">on the </w:t>
      </w:r>
      <w:r w:rsidR="0038531A">
        <w:t>c</w:t>
      </w:r>
      <w:r w:rsidR="00463918">
        <w:t xml:space="preserve">over </w:t>
      </w:r>
      <w:r w:rsidR="0038531A">
        <w:t>s</w:t>
      </w:r>
      <w:r w:rsidR="00463918">
        <w:t>heet</w:t>
      </w:r>
      <w:r w:rsidR="00BE070F">
        <w:t>:</w:t>
      </w:r>
    </w:p>
    <w:p w14:paraId="1775260C" w14:textId="5DBE001C" w:rsidR="00455923" w:rsidRDefault="00BE070F" w:rsidP="00E517A5">
      <w:pPr>
        <w:ind w:left="1260" w:hanging="360"/>
      </w:pPr>
      <w:r>
        <w:t>a</w:t>
      </w:r>
      <w:r w:rsidR="00464014">
        <w:t>.</w:t>
      </w:r>
      <w:r w:rsidR="000928FF">
        <w:tab/>
      </w:r>
      <w:r w:rsidRPr="0064586C">
        <w:rPr>
          <w:b/>
          <w:bCs/>
        </w:rPr>
        <w:t>Treatment</w:t>
      </w:r>
      <w:r w:rsidR="00455923" w:rsidRPr="0064586C">
        <w:rPr>
          <w:b/>
          <w:bCs/>
        </w:rPr>
        <w:t xml:space="preserve"> </w:t>
      </w:r>
      <w:r w:rsidR="0064586C">
        <w:rPr>
          <w:b/>
          <w:bCs/>
        </w:rPr>
        <w:t>S</w:t>
      </w:r>
      <w:r w:rsidR="00455923" w:rsidRPr="0064586C">
        <w:rPr>
          <w:b/>
          <w:bCs/>
        </w:rPr>
        <w:t>upport:</w:t>
      </w:r>
      <w:r w:rsidR="00455923">
        <w:t xml:space="preserve">  Funding shall be utilized for education, training of counselors</w:t>
      </w:r>
      <w:r w:rsidR="005C7A63">
        <w:t xml:space="preserve">, </w:t>
      </w:r>
      <w:r w:rsidR="00776FC7">
        <w:t>staff,</w:t>
      </w:r>
      <w:r w:rsidR="00455923">
        <w:t xml:space="preserve"> and peer support providers, promoting healthy living options, developing strong social structures, providing information about local and </w:t>
      </w:r>
      <w:r w:rsidR="00A95343">
        <w:t>S</w:t>
      </w:r>
      <w:r w:rsidR="00455923">
        <w:t>tate rehabilitation opportunities</w:t>
      </w:r>
      <w:r w:rsidR="00D04D0C">
        <w:t>, and other treatment support related education and training needs</w:t>
      </w:r>
      <w:r w:rsidR="00455923">
        <w:t>.</w:t>
      </w:r>
    </w:p>
    <w:p w14:paraId="4E633BE6" w14:textId="02090997" w:rsidR="00455923" w:rsidRDefault="00BE070F" w:rsidP="00E517A5">
      <w:pPr>
        <w:ind w:left="1260" w:hanging="360"/>
      </w:pPr>
      <w:r>
        <w:t>b</w:t>
      </w:r>
      <w:r w:rsidR="00464014">
        <w:t>.</w:t>
      </w:r>
      <w:r w:rsidR="000928FF">
        <w:tab/>
      </w:r>
      <w:r w:rsidRPr="0064586C">
        <w:rPr>
          <w:b/>
          <w:bCs/>
        </w:rPr>
        <w:t>Prevention</w:t>
      </w:r>
      <w:r w:rsidR="00455923" w:rsidRPr="0064586C">
        <w:rPr>
          <w:b/>
          <w:bCs/>
        </w:rPr>
        <w:t xml:space="preserve"> Efforts:</w:t>
      </w:r>
      <w:r w:rsidR="00455923">
        <w:t xml:space="preserve"> Funding shall be utilized for educational campaigns, community outreach initiatives, early intervention strategies aimed at preventing opioid misuse and addiction</w:t>
      </w:r>
      <w:r w:rsidR="00D04D0C">
        <w:t>, and other prevention effort related education and training needs</w:t>
      </w:r>
      <w:r w:rsidR="00455923">
        <w:t>.</w:t>
      </w:r>
    </w:p>
    <w:p w14:paraId="58F282B0" w14:textId="5576CFFA" w:rsidR="00455923" w:rsidRDefault="00BE070F" w:rsidP="00E517A5">
      <w:pPr>
        <w:ind w:left="1260" w:hanging="360"/>
      </w:pPr>
      <w:r>
        <w:t>c</w:t>
      </w:r>
      <w:r w:rsidR="00464014">
        <w:t>.</w:t>
      </w:r>
      <w:r w:rsidR="000928FF">
        <w:tab/>
      </w:r>
      <w:r w:rsidRPr="0064586C">
        <w:rPr>
          <w:b/>
          <w:bCs/>
        </w:rPr>
        <w:t>Recovery</w:t>
      </w:r>
      <w:r w:rsidR="00455923" w:rsidRPr="0064586C">
        <w:rPr>
          <w:b/>
          <w:bCs/>
        </w:rPr>
        <w:t xml:space="preserve"> Initiatives:</w:t>
      </w:r>
      <w:r w:rsidR="00455923">
        <w:t xml:space="preserve"> Funding shall be u</w:t>
      </w:r>
      <w:r w:rsidR="00D212F1">
        <w:t>sed</w:t>
      </w:r>
      <w:r w:rsidR="00455923">
        <w:t xml:space="preserve"> for peer support programs</w:t>
      </w:r>
      <w:r w:rsidR="00D04D0C">
        <w:t>,</w:t>
      </w:r>
      <w:r w:rsidR="00455923">
        <w:t xml:space="preserve"> vocational training to aid individuals in successful reintegration into society </w:t>
      </w:r>
      <w:r w:rsidR="001B11EA">
        <w:t>while</w:t>
      </w:r>
      <w:r w:rsidR="00455923">
        <w:t xml:space="preserve"> overcoming opioid addiction</w:t>
      </w:r>
      <w:r w:rsidR="00D04D0C">
        <w:t>, and other recovery initiati</w:t>
      </w:r>
      <w:r w:rsidR="005C7A63">
        <w:t>v</w:t>
      </w:r>
      <w:r w:rsidR="00D04D0C">
        <w:t>e</w:t>
      </w:r>
      <w:r w:rsidR="005C7A63">
        <w:t>s</w:t>
      </w:r>
      <w:r w:rsidR="00D04D0C">
        <w:t xml:space="preserve"> related education and training</w:t>
      </w:r>
      <w:r w:rsidR="00D212F1">
        <w:t>.</w:t>
      </w:r>
    </w:p>
    <w:p w14:paraId="3518324E" w14:textId="2E6C82DA" w:rsidR="00C6193A" w:rsidRDefault="00BE070F" w:rsidP="00E517A5">
      <w:pPr>
        <w:ind w:left="1260" w:hanging="360"/>
      </w:pPr>
      <w:r>
        <w:t>d</w:t>
      </w:r>
      <w:r w:rsidR="00464014">
        <w:t>.</w:t>
      </w:r>
      <w:r w:rsidR="000928FF">
        <w:tab/>
      </w:r>
      <w:r w:rsidRPr="0064586C">
        <w:rPr>
          <w:b/>
          <w:bCs/>
        </w:rPr>
        <w:t>Harm-Reduction</w:t>
      </w:r>
      <w:r w:rsidR="00455923" w:rsidRPr="0064586C">
        <w:rPr>
          <w:b/>
          <w:bCs/>
        </w:rPr>
        <w:t xml:space="preserve"> Strategies</w:t>
      </w:r>
      <w:r w:rsidR="00455923">
        <w:t>: Funding shall be utilized for training</w:t>
      </w:r>
      <w:r w:rsidR="00B4508E">
        <w:t>/</w:t>
      </w:r>
      <w:r w:rsidR="00455923">
        <w:t xml:space="preserve">education relating to initiatives aimed at saving lives and reducing the spread of infectious diseases. </w:t>
      </w:r>
    </w:p>
    <w:p w14:paraId="4262AF32" w14:textId="77777777" w:rsidR="009D7BD7" w:rsidRDefault="009D7BD7" w:rsidP="00BE070F">
      <w:pPr>
        <w:ind w:left="720"/>
      </w:pPr>
    </w:p>
    <w:p w14:paraId="5DB3A236" w14:textId="19DE9A9C" w:rsidR="0063525E" w:rsidRDefault="00651AC3" w:rsidP="00E517A5">
      <w:pPr>
        <w:ind w:left="900" w:hanging="360"/>
      </w:pPr>
      <w:r>
        <w:lastRenderedPageBreak/>
        <w:t>3</w:t>
      </w:r>
      <w:r w:rsidR="00C6193A">
        <w:t>.</w:t>
      </w:r>
      <w:r w:rsidR="00C6193A">
        <w:tab/>
      </w:r>
      <w:r w:rsidR="0063525E">
        <w:t>Provide the training course</w:t>
      </w:r>
      <w:r w:rsidR="00463918">
        <w:t>,</w:t>
      </w:r>
      <w:r w:rsidR="0063525E">
        <w:t xml:space="preserve"> educational program name</w:t>
      </w:r>
      <w:r w:rsidR="00463918">
        <w:t>, or type of education/training you plan to use these funds for</w:t>
      </w:r>
      <w:r w:rsidR="00FA4355">
        <w:t xml:space="preserve">. Detail why this </w:t>
      </w:r>
      <w:r w:rsidR="009664E6">
        <w:t xml:space="preserve">training/education </w:t>
      </w:r>
      <w:r w:rsidR="00FA4355">
        <w:t>was selected</w:t>
      </w:r>
      <w:r w:rsidR="00463918">
        <w:t>,</w:t>
      </w:r>
      <w:r w:rsidR="00FA4355">
        <w:t xml:space="preserve"> the expected impact</w:t>
      </w:r>
      <w:r w:rsidR="009664E6">
        <w:t xml:space="preserve">, </w:t>
      </w:r>
      <w:r w:rsidR="00FA4355">
        <w:t>and how it fits with the chosen category from item 2</w:t>
      </w:r>
      <w:r w:rsidR="00F03A61">
        <w:t xml:space="preserve"> above</w:t>
      </w:r>
      <w:r w:rsidR="0063525E">
        <w:t>.</w:t>
      </w:r>
    </w:p>
    <w:p w14:paraId="02D04FCC" w14:textId="77777777" w:rsidR="009D7BD7" w:rsidRDefault="009D7BD7" w:rsidP="00464014">
      <w:pPr>
        <w:ind w:left="720" w:hanging="540"/>
      </w:pPr>
    </w:p>
    <w:p w14:paraId="15DDD334" w14:textId="17809B74" w:rsidR="00682B6F" w:rsidRDefault="00651AC3" w:rsidP="00E517A5">
      <w:pPr>
        <w:ind w:left="900" w:hanging="360"/>
      </w:pPr>
      <w:r>
        <w:t>4</w:t>
      </w:r>
      <w:r w:rsidR="0063525E">
        <w:t>.</w:t>
      </w:r>
      <w:r w:rsidR="0063525E">
        <w:tab/>
      </w:r>
      <w:r w:rsidR="00463918">
        <w:t>D</w:t>
      </w:r>
      <w:r w:rsidR="00682B6F">
        <w:t>etail</w:t>
      </w:r>
      <w:r>
        <w:t xml:space="preserve"> </w:t>
      </w:r>
      <w:r w:rsidR="00B4508E">
        <w:t>whether you</w:t>
      </w:r>
      <w:r>
        <w:t xml:space="preserve"> </w:t>
      </w:r>
      <w:r w:rsidR="008C1B73">
        <w:t>a</w:t>
      </w:r>
      <w:r w:rsidR="008C1B73" w:rsidRPr="00651AC3">
        <w:t>re</w:t>
      </w:r>
      <w:r w:rsidRPr="00651AC3">
        <w:t xml:space="preserve"> sending staff</w:t>
      </w:r>
      <w:r w:rsidR="00576985">
        <w:t>/clients</w:t>
      </w:r>
      <w:r w:rsidRPr="00651AC3">
        <w:t xml:space="preserve"> out for training or bringing in a trainer</w:t>
      </w:r>
      <w:r w:rsidR="00682B6F">
        <w:t>:</w:t>
      </w:r>
    </w:p>
    <w:p w14:paraId="0C987C14" w14:textId="32370467" w:rsidR="00682B6F" w:rsidRDefault="00651AC3" w:rsidP="00E517A5">
      <w:pPr>
        <w:pStyle w:val="ListParagraph"/>
        <w:numPr>
          <w:ilvl w:val="0"/>
          <w:numId w:val="1"/>
        </w:numPr>
        <w:ind w:left="1260"/>
      </w:pPr>
      <w:r>
        <w:t>If s</w:t>
      </w:r>
      <w:r w:rsidR="00682B6F">
        <w:t>ending staff</w:t>
      </w:r>
      <w:r w:rsidR="00576985">
        <w:t>/clients</w:t>
      </w:r>
      <w:r w:rsidR="00682B6F">
        <w:t xml:space="preserve"> for training</w:t>
      </w:r>
      <w:r w:rsidR="00576985">
        <w:t>:</w:t>
      </w:r>
    </w:p>
    <w:p w14:paraId="5ABF546E" w14:textId="6BDA0310" w:rsidR="00651AC3" w:rsidRDefault="00651AC3" w:rsidP="00E517A5">
      <w:pPr>
        <w:pStyle w:val="ListParagraph"/>
        <w:numPr>
          <w:ilvl w:val="1"/>
          <w:numId w:val="1"/>
        </w:numPr>
        <w:ind w:left="1620" w:hanging="180"/>
      </w:pPr>
      <w:r w:rsidRPr="00383CB0">
        <w:t xml:space="preserve">How many staff </w:t>
      </w:r>
      <w:r w:rsidR="008C1B73">
        <w:t>members</w:t>
      </w:r>
      <w:r w:rsidR="00576985">
        <w:t>/clients</w:t>
      </w:r>
      <w:r w:rsidR="008C1B73">
        <w:t xml:space="preserve"> </w:t>
      </w:r>
      <w:r w:rsidRPr="00383CB0">
        <w:t>do you intend</w:t>
      </w:r>
      <w:r>
        <w:t xml:space="preserve"> </w:t>
      </w:r>
      <w:r w:rsidRPr="00383CB0">
        <w:t xml:space="preserve">to </w:t>
      </w:r>
      <w:r>
        <w:t xml:space="preserve">send for </w:t>
      </w:r>
      <w:r w:rsidRPr="00383CB0">
        <w:t>train</w:t>
      </w:r>
      <w:r>
        <w:t>ing</w:t>
      </w:r>
      <w:r w:rsidR="00834B22">
        <w:t>?</w:t>
      </w:r>
    </w:p>
    <w:p w14:paraId="7319C5E5" w14:textId="75470BCE" w:rsidR="00776FC7" w:rsidRDefault="00B4508E" w:rsidP="00776FC7">
      <w:pPr>
        <w:pStyle w:val="ListParagraph"/>
        <w:numPr>
          <w:ilvl w:val="1"/>
          <w:numId w:val="1"/>
        </w:numPr>
        <w:ind w:left="1620" w:hanging="180"/>
      </w:pPr>
      <w:r>
        <w:t xml:space="preserve">List the city and state where the staff/clients will be trained. </w:t>
      </w:r>
    </w:p>
    <w:p w14:paraId="4E137012" w14:textId="77777777" w:rsidR="00651AC3" w:rsidRDefault="00651AC3" w:rsidP="00651AC3">
      <w:pPr>
        <w:pStyle w:val="ListParagraph"/>
        <w:ind w:left="1800"/>
      </w:pPr>
    </w:p>
    <w:p w14:paraId="4E4C774E" w14:textId="77777777" w:rsidR="00682B6F" w:rsidRDefault="00682B6F" w:rsidP="00E517A5">
      <w:pPr>
        <w:pStyle w:val="ListParagraph"/>
        <w:numPr>
          <w:ilvl w:val="0"/>
          <w:numId w:val="1"/>
        </w:numPr>
        <w:ind w:left="1260"/>
      </w:pPr>
      <w:r>
        <w:t>If bringing in a trainer:</w:t>
      </w:r>
    </w:p>
    <w:p w14:paraId="0D75DA3F" w14:textId="6A2B17BC" w:rsidR="00383CB0" w:rsidRPr="00383CB0" w:rsidRDefault="00383CB0" w:rsidP="00E517A5">
      <w:pPr>
        <w:pStyle w:val="ListParagraph"/>
        <w:numPr>
          <w:ilvl w:val="1"/>
          <w:numId w:val="1"/>
        </w:numPr>
        <w:ind w:left="1620" w:hanging="180"/>
      </w:pPr>
      <w:r w:rsidRPr="00383CB0">
        <w:t>How many staff</w:t>
      </w:r>
      <w:r w:rsidR="00B4508E">
        <w:t>/</w:t>
      </w:r>
      <w:r w:rsidRPr="00383CB0">
        <w:t xml:space="preserve">clients do you </w:t>
      </w:r>
      <w:r w:rsidR="00B4508E">
        <w:t>plan</w:t>
      </w:r>
      <w:r w:rsidRPr="00383CB0">
        <w:t xml:space="preserve"> to train each session and </w:t>
      </w:r>
      <w:r w:rsidR="00B4508E">
        <w:t>in how many sessions?</w:t>
      </w:r>
    </w:p>
    <w:p w14:paraId="7C9E5134" w14:textId="04CA1E34" w:rsidR="00682B6F" w:rsidRDefault="001B4118" w:rsidP="00E517A5">
      <w:pPr>
        <w:pStyle w:val="ListParagraph"/>
        <w:numPr>
          <w:ilvl w:val="1"/>
          <w:numId w:val="1"/>
        </w:numPr>
        <w:ind w:left="1620" w:hanging="180"/>
      </w:pPr>
      <w:r>
        <w:t>W</w:t>
      </w:r>
      <w:r w:rsidR="00682B6F">
        <w:t xml:space="preserve">ill training be open to </w:t>
      </w:r>
      <w:r w:rsidR="00B4508E">
        <w:t xml:space="preserve">other agencies </w:t>
      </w:r>
      <w:r w:rsidR="00F737CF">
        <w:t xml:space="preserve">involved in opioid remediation </w:t>
      </w:r>
      <w:r w:rsidR="00B4508E">
        <w:t xml:space="preserve">and </w:t>
      </w:r>
      <w:r w:rsidR="00383CB0">
        <w:t>if so</w:t>
      </w:r>
      <w:r w:rsidR="008C1B73">
        <w:t>,</w:t>
      </w:r>
      <w:r w:rsidR="00383CB0">
        <w:t xml:space="preserve"> how will this be announced</w:t>
      </w:r>
      <w:r w:rsidR="00834B22">
        <w:t>?</w:t>
      </w:r>
    </w:p>
    <w:p w14:paraId="30C34CD8" w14:textId="37CAED59" w:rsidR="00FA4355" w:rsidRDefault="00FA4355" w:rsidP="00E517A5">
      <w:pPr>
        <w:pStyle w:val="ListParagraph"/>
        <w:numPr>
          <w:ilvl w:val="1"/>
          <w:numId w:val="1"/>
        </w:numPr>
        <w:ind w:left="1620" w:hanging="180"/>
      </w:pPr>
      <w:r>
        <w:t>If known, describe the background and the relevant qualifications of the trainer being brought in to provide the training</w:t>
      </w:r>
      <w:r w:rsidR="0038531A">
        <w:t>.</w:t>
      </w:r>
    </w:p>
    <w:p w14:paraId="18268999" w14:textId="77777777" w:rsidR="008C1B73" w:rsidRDefault="008C1B73" w:rsidP="008C1B73">
      <w:pPr>
        <w:pStyle w:val="ListParagraph"/>
        <w:ind w:left="1800"/>
      </w:pPr>
    </w:p>
    <w:p w14:paraId="3BC48CA5" w14:textId="4A0D4D77" w:rsidR="00FA4355" w:rsidRDefault="00651AC3" w:rsidP="00E517A5">
      <w:pPr>
        <w:ind w:left="900" w:hanging="360"/>
      </w:pPr>
      <w:r>
        <w:t>5.</w:t>
      </w:r>
      <w:r w:rsidR="00383CB0">
        <w:tab/>
      </w:r>
      <w:r w:rsidR="00FA4355">
        <w:t xml:space="preserve">Describe </w:t>
      </w:r>
      <w:r w:rsidR="001B4118">
        <w:t>your organization</w:t>
      </w:r>
      <w:r w:rsidR="00B20E4B">
        <w:t xml:space="preserve">’s </w:t>
      </w:r>
      <w:r w:rsidR="00FA4355">
        <w:t>history</w:t>
      </w:r>
      <w:r w:rsidR="00B20E4B">
        <w:t xml:space="preserve"> of</w:t>
      </w:r>
      <w:r w:rsidR="00FA4355">
        <w:t xml:space="preserve"> </w:t>
      </w:r>
      <w:r w:rsidR="00F737CF">
        <w:t>o</w:t>
      </w:r>
      <w:r w:rsidR="00FA4355">
        <w:t xml:space="preserve">pioid </w:t>
      </w:r>
      <w:r w:rsidR="00F737CF">
        <w:t>r</w:t>
      </w:r>
      <w:r w:rsidR="008E1E24">
        <w:t>emediation</w:t>
      </w:r>
      <w:r w:rsidR="00FA4355">
        <w:t xml:space="preserve"> </w:t>
      </w:r>
      <w:r w:rsidR="000E5950">
        <w:t xml:space="preserve">related to </w:t>
      </w:r>
      <w:r w:rsidR="00FA4355">
        <w:t>training</w:t>
      </w:r>
      <w:r w:rsidR="001B11EA">
        <w:t>/</w:t>
      </w:r>
      <w:r w:rsidR="00F737CF">
        <w:t>education</w:t>
      </w:r>
      <w:r w:rsidR="000E5950">
        <w:t>.</w:t>
      </w:r>
    </w:p>
    <w:p w14:paraId="09AFCD8E" w14:textId="77777777" w:rsidR="00FA4355" w:rsidRDefault="00FA4355" w:rsidP="0064586C">
      <w:pPr>
        <w:ind w:left="720" w:hanging="540"/>
      </w:pPr>
    </w:p>
    <w:p w14:paraId="46DB97FD" w14:textId="30633985" w:rsidR="00383CB0" w:rsidRDefault="00FA4355" w:rsidP="00E517A5">
      <w:pPr>
        <w:ind w:left="900" w:hanging="360"/>
      </w:pPr>
      <w:r>
        <w:t>6.</w:t>
      </w:r>
      <w:r>
        <w:tab/>
      </w:r>
      <w:r w:rsidR="00383CB0">
        <w:t>Describe how the training</w:t>
      </w:r>
      <w:r w:rsidR="001B4118">
        <w:t>/</w:t>
      </w:r>
      <w:r w:rsidR="00383CB0">
        <w:t>education will benefit the staff/clients being trained.</w:t>
      </w:r>
    </w:p>
    <w:p w14:paraId="13F94717" w14:textId="77777777" w:rsidR="00EB2A6E" w:rsidRPr="00FE1AD5" w:rsidRDefault="00EB2A6E" w:rsidP="00C6193A">
      <w:pPr>
        <w:rPr>
          <w:iCs/>
        </w:rPr>
      </w:pPr>
    </w:p>
    <w:p w14:paraId="22D6CC8B" w14:textId="40745518" w:rsidR="009D7BD7" w:rsidRPr="00FE1AD5" w:rsidRDefault="00F03A61" w:rsidP="009D7BD7">
      <w:pPr>
        <w:pStyle w:val="ListParagraph"/>
        <w:numPr>
          <w:ilvl w:val="0"/>
          <w:numId w:val="3"/>
        </w:numPr>
        <w:ind w:left="540" w:hanging="540"/>
        <w:rPr>
          <w:bCs/>
        </w:rPr>
      </w:pPr>
      <w:r>
        <w:rPr>
          <w:b/>
          <w:iCs/>
          <w:u w:val="single"/>
        </w:rPr>
        <w:t xml:space="preserve">FULL DISCLOSURE OF </w:t>
      </w:r>
      <w:r w:rsidR="00C6193A" w:rsidRPr="00834B22">
        <w:rPr>
          <w:b/>
          <w:iCs/>
          <w:u w:val="single"/>
        </w:rPr>
        <w:t>APPLICATION SCORING CRITERIA</w:t>
      </w:r>
      <w:r w:rsidR="00834B22" w:rsidRPr="00A95343">
        <w:rPr>
          <w:b/>
          <w:iCs/>
        </w:rPr>
        <w:t>:</w:t>
      </w:r>
      <w:r w:rsidR="00FE1AD5" w:rsidRPr="00FE1AD5">
        <w:rPr>
          <w:b/>
          <w:iCs/>
        </w:rPr>
        <w:t xml:space="preserve"> </w:t>
      </w:r>
      <w:r w:rsidR="009D7BD7" w:rsidRPr="00FE1AD5">
        <w:rPr>
          <w:bCs/>
        </w:rPr>
        <w:t>Applications will be assessed based on a scoring system with a maximum score of 100 points. The following criteria will be considered:</w:t>
      </w:r>
    </w:p>
    <w:p w14:paraId="2571B73B" w14:textId="77777777" w:rsidR="009D7BD7" w:rsidRPr="009D7BD7" w:rsidRDefault="009D7BD7" w:rsidP="009D7BD7">
      <w:pPr>
        <w:rPr>
          <w:bCs/>
        </w:rPr>
      </w:pPr>
    </w:p>
    <w:p w14:paraId="0A946E48" w14:textId="24E924A2" w:rsidR="009D7BD7" w:rsidRPr="009D7BD7" w:rsidRDefault="009D7BD7" w:rsidP="000928FF">
      <w:pPr>
        <w:ind w:left="900" w:hanging="360"/>
        <w:rPr>
          <w:bCs/>
        </w:rPr>
      </w:pPr>
      <w:r w:rsidRPr="009D7BD7">
        <w:rPr>
          <w:bCs/>
        </w:rPr>
        <w:t>1.</w:t>
      </w:r>
      <w:r w:rsidR="00651AC3">
        <w:rPr>
          <w:bCs/>
        </w:rPr>
        <w:tab/>
      </w:r>
      <w:r w:rsidRPr="009D7BD7">
        <w:rPr>
          <w:bCs/>
        </w:rPr>
        <w:t>Alignment with Mission (20 points):</w:t>
      </w:r>
      <w:r w:rsidR="00FE1AD5">
        <w:rPr>
          <w:bCs/>
        </w:rPr>
        <w:t xml:space="preserve"> </w:t>
      </w:r>
      <w:r w:rsidRPr="009D7BD7">
        <w:rPr>
          <w:bCs/>
        </w:rPr>
        <w:t>The extent to which the proposed training</w:t>
      </w:r>
      <w:r w:rsidR="00F04065">
        <w:rPr>
          <w:bCs/>
        </w:rPr>
        <w:t>/education</w:t>
      </w:r>
      <w:r w:rsidRPr="009D7BD7">
        <w:rPr>
          <w:bCs/>
        </w:rPr>
        <w:t xml:space="preserve"> aligns with the organization's mission and objectives</w:t>
      </w:r>
      <w:r w:rsidR="00F03A61">
        <w:rPr>
          <w:bCs/>
        </w:rPr>
        <w:t xml:space="preserve"> related to opioid remediation</w:t>
      </w:r>
      <w:r w:rsidRPr="009D7BD7">
        <w:rPr>
          <w:bCs/>
        </w:rPr>
        <w:t>.</w:t>
      </w:r>
    </w:p>
    <w:p w14:paraId="7B577B92" w14:textId="77777777" w:rsidR="009D7BD7" w:rsidRPr="009D7BD7" w:rsidRDefault="009D7BD7" w:rsidP="00FE1AD5">
      <w:pPr>
        <w:ind w:left="450"/>
        <w:rPr>
          <w:bCs/>
        </w:rPr>
      </w:pPr>
    </w:p>
    <w:p w14:paraId="56E2C97A" w14:textId="3311B560" w:rsidR="009D7BD7" w:rsidRPr="009D7BD7" w:rsidRDefault="009D7BD7" w:rsidP="00773019">
      <w:pPr>
        <w:ind w:left="900" w:hanging="360"/>
        <w:rPr>
          <w:bCs/>
        </w:rPr>
      </w:pPr>
      <w:r w:rsidRPr="009D7BD7">
        <w:rPr>
          <w:bCs/>
        </w:rPr>
        <w:t>2.</w:t>
      </w:r>
      <w:r w:rsidR="00651AC3">
        <w:rPr>
          <w:bCs/>
        </w:rPr>
        <w:tab/>
      </w:r>
      <w:r w:rsidRPr="009D7BD7">
        <w:rPr>
          <w:bCs/>
        </w:rPr>
        <w:t>Community Impact (20 points):</w:t>
      </w:r>
      <w:r w:rsidR="00FE1AD5">
        <w:rPr>
          <w:bCs/>
        </w:rPr>
        <w:t xml:space="preserve"> </w:t>
      </w:r>
      <w:r w:rsidRPr="009D7BD7">
        <w:rPr>
          <w:bCs/>
        </w:rPr>
        <w:t>The potential positive impact the training</w:t>
      </w:r>
      <w:r w:rsidR="00F04065">
        <w:rPr>
          <w:bCs/>
        </w:rPr>
        <w:t>/education</w:t>
      </w:r>
      <w:r w:rsidRPr="009D7BD7">
        <w:rPr>
          <w:bCs/>
        </w:rPr>
        <w:t xml:space="preserve"> will have on the community served by the organization.</w:t>
      </w:r>
    </w:p>
    <w:p w14:paraId="55584342" w14:textId="77777777" w:rsidR="009D7BD7" w:rsidRPr="009D7BD7" w:rsidRDefault="009D7BD7" w:rsidP="009D7BD7">
      <w:pPr>
        <w:rPr>
          <w:bCs/>
        </w:rPr>
      </w:pPr>
    </w:p>
    <w:p w14:paraId="7AB0AE10" w14:textId="4C5BBBFB" w:rsidR="009D7BD7" w:rsidRPr="009D7BD7" w:rsidRDefault="009D7BD7" w:rsidP="0071715E">
      <w:pPr>
        <w:ind w:left="900" w:hanging="360"/>
        <w:rPr>
          <w:bCs/>
        </w:rPr>
      </w:pPr>
      <w:r w:rsidRPr="009D7BD7">
        <w:rPr>
          <w:bCs/>
        </w:rPr>
        <w:t>3.</w:t>
      </w:r>
      <w:r w:rsidR="00E10ACE">
        <w:rPr>
          <w:bCs/>
        </w:rPr>
        <w:tab/>
      </w:r>
      <w:r w:rsidRPr="009D7BD7">
        <w:rPr>
          <w:bCs/>
        </w:rPr>
        <w:t>Program Quality (15 points):</w:t>
      </w:r>
      <w:r w:rsidR="00FE1AD5">
        <w:rPr>
          <w:bCs/>
        </w:rPr>
        <w:t xml:space="preserve"> </w:t>
      </w:r>
      <w:r w:rsidR="00F03A61">
        <w:rPr>
          <w:bCs/>
        </w:rPr>
        <w:t xml:space="preserve">Expected </w:t>
      </w:r>
      <w:r w:rsidRPr="009D7BD7">
        <w:rPr>
          <w:bCs/>
        </w:rPr>
        <w:t>quality and effectiveness of the training</w:t>
      </w:r>
      <w:r w:rsidR="00F04065">
        <w:rPr>
          <w:bCs/>
        </w:rPr>
        <w:t>/education</w:t>
      </w:r>
      <w:r w:rsidRPr="009D7BD7">
        <w:rPr>
          <w:bCs/>
        </w:rPr>
        <w:t>, including content and delivery.</w:t>
      </w:r>
    </w:p>
    <w:p w14:paraId="67128370" w14:textId="77777777" w:rsidR="009D7BD7" w:rsidRPr="009D7BD7" w:rsidRDefault="009D7BD7" w:rsidP="009D7BD7">
      <w:pPr>
        <w:rPr>
          <w:bCs/>
        </w:rPr>
      </w:pPr>
    </w:p>
    <w:p w14:paraId="316733C0" w14:textId="4D0D4630" w:rsidR="009D7BD7" w:rsidRPr="009D7BD7" w:rsidRDefault="009D7BD7" w:rsidP="0071715E">
      <w:pPr>
        <w:ind w:left="900" w:hanging="360"/>
        <w:rPr>
          <w:bCs/>
        </w:rPr>
      </w:pPr>
      <w:r w:rsidRPr="009D7BD7">
        <w:rPr>
          <w:bCs/>
        </w:rPr>
        <w:t>4.</w:t>
      </w:r>
      <w:r w:rsidR="000928FF">
        <w:rPr>
          <w:bCs/>
        </w:rPr>
        <w:tab/>
      </w:r>
      <w:r w:rsidRPr="009D7BD7">
        <w:rPr>
          <w:bCs/>
        </w:rPr>
        <w:t>Budget Justification (15 points):</w:t>
      </w:r>
      <w:r w:rsidR="00FE1AD5">
        <w:rPr>
          <w:bCs/>
        </w:rPr>
        <w:t xml:space="preserve"> </w:t>
      </w:r>
      <w:r w:rsidR="00F03A61">
        <w:rPr>
          <w:bCs/>
        </w:rPr>
        <w:t xml:space="preserve">Expected </w:t>
      </w:r>
      <w:r w:rsidRPr="009D7BD7">
        <w:rPr>
          <w:bCs/>
        </w:rPr>
        <w:t xml:space="preserve">clarity and </w:t>
      </w:r>
      <w:r w:rsidR="001B4118" w:rsidRPr="009D7BD7">
        <w:rPr>
          <w:bCs/>
        </w:rPr>
        <w:t xml:space="preserve">cost-effectiveness </w:t>
      </w:r>
      <w:r w:rsidRPr="009D7BD7">
        <w:rPr>
          <w:bCs/>
        </w:rPr>
        <w:t>of the budget.</w:t>
      </w:r>
    </w:p>
    <w:p w14:paraId="5F390F0F" w14:textId="77777777" w:rsidR="009D7BD7" w:rsidRPr="009D7BD7" w:rsidRDefault="009D7BD7" w:rsidP="00FE1AD5">
      <w:pPr>
        <w:ind w:left="540"/>
        <w:rPr>
          <w:bCs/>
        </w:rPr>
      </w:pPr>
    </w:p>
    <w:p w14:paraId="467C72C4" w14:textId="6FC8BCDE" w:rsidR="009D7BD7" w:rsidRPr="009D7BD7" w:rsidRDefault="009D7BD7" w:rsidP="0071715E">
      <w:pPr>
        <w:ind w:left="900" w:hanging="360"/>
        <w:rPr>
          <w:bCs/>
        </w:rPr>
      </w:pPr>
      <w:r w:rsidRPr="009D7BD7">
        <w:rPr>
          <w:bCs/>
        </w:rPr>
        <w:t>5.</w:t>
      </w:r>
      <w:r w:rsidR="000928FF">
        <w:rPr>
          <w:bCs/>
        </w:rPr>
        <w:tab/>
      </w:r>
      <w:r w:rsidRPr="009D7BD7">
        <w:rPr>
          <w:bCs/>
        </w:rPr>
        <w:t>Organizational Sustainability (10 points):</w:t>
      </w:r>
      <w:r w:rsidR="00FE1AD5">
        <w:rPr>
          <w:bCs/>
        </w:rPr>
        <w:t xml:space="preserve"> </w:t>
      </w:r>
      <w:r w:rsidRPr="009D7BD7">
        <w:rPr>
          <w:bCs/>
        </w:rPr>
        <w:t>How the training</w:t>
      </w:r>
      <w:r w:rsidR="00F04065">
        <w:rPr>
          <w:bCs/>
        </w:rPr>
        <w:t>/education</w:t>
      </w:r>
      <w:r w:rsidRPr="009D7BD7">
        <w:rPr>
          <w:bCs/>
        </w:rPr>
        <w:t xml:space="preserve"> contributes to the long-term sustainability of </w:t>
      </w:r>
      <w:r w:rsidR="00F03A61">
        <w:rPr>
          <w:bCs/>
        </w:rPr>
        <w:t>your</w:t>
      </w:r>
      <w:r w:rsidRPr="009D7BD7">
        <w:rPr>
          <w:bCs/>
        </w:rPr>
        <w:t xml:space="preserve"> organization.</w:t>
      </w:r>
    </w:p>
    <w:p w14:paraId="2F4B94E2" w14:textId="77777777" w:rsidR="009D7BD7" w:rsidRPr="009D7BD7" w:rsidRDefault="009D7BD7" w:rsidP="00FE1AD5">
      <w:pPr>
        <w:ind w:left="540"/>
        <w:rPr>
          <w:bCs/>
        </w:rPr>
      </w:pPr>
    </w:p>
    <w:p w14:paraId="41CF822D" w14:textId="73F01C08" w:rsidR="009D7BD7" w:rsidRPr="009D7BD7" w:rsidRDefault="009D7BD7" w:rsidP="0071715E">
      <w:pPr>
        <w:ind w:left="900" w:hanging="360"/>
        <w:rPr>
          <w:bCs/>
        </w:rPr>
      </w:pPr>
      <w:r w:rsidRPr="009D7BD7">
        <w:rPr>
          <w:bCs/>
        </w:rPr>
        <w:t>6.</w:t>
      </w:r>
      <w:r w:rsidR="000928FF">
        <w:rPr>
          <w:bCs/>
        </w:rPr>
        <w:tab/>
      </w:r>
      <w:r w:rsidRPr="009D7BD7">
        <w:rPr>
          <w:bCs/>
        </w:rPr>
        <w:t>Track Record (10 points):</w:t>
      </w:r>
      <w:r w:rsidR="00FE1AD5">
        <w:rPr>
          <w:bCs/>
        </w:rPr>
        <w:t xml:space="preserve"> </w:t>
      </w:r>
      <w:r w:rsidR="00F03A61">
        <w:rPr>
          <w:bCs/>
        </w:rPr>
        <w:t>Your</w:t>
      </w:r>
      <w:r w:rsidRPr="009D7BD7">
        <w:rPr>
          <w:bCs/>
        </w:rPr>
        <w:t xml:space="preserve"> organization's history of </w:t>
      </w:r>
      <w:r w:rsidR="00F04065">
        <w:rPr>
          <w:bCs/>
        </w:rPr>
        <w:t xml:space="preserve">opioid remediation </w:t>
      </w:r>
      <w:r w:rsidRPr="009D7BD7">
        <w:rPr>
          <w:bCs/>
        </w:rPr>
        <w:t>success.</w:t>
      </w:r>
    </w:p>
    <w:p w14:paraId="50C1CC7E" w14:textId="77777777" w:rsidR="009D7BD7" w:rsidRPr="009D7BD7" w:rsidRDefault="009D7BD7" w:rsidP="00F03A61">
      <w:pPr>
        <w:ind w:left="540" w:hanging="90"/>
        <w:rPr>
          <w:bCs/>
        </w:rPr>
      </w:pPr>
    </w:p>
    <w:p w14:paraId="5CD06115" w14:textId="57FAD093" w:rsidR="009D7BD7" w:rsidRPr="009D7BD7" w:rsidRDefault="009D7BD7" w:rsidP="0071715E">
      <w:pPr>
        <w:ind w:left="900" w:hanging="360"/>
        <w:rPr>
          <w:bCs/>
        </w:rPr>
      </w:pPr>
      <w:r w:rsidRPr="009D7BD7">
        <w:rPr>
          <w:bCs/>
        </w:rPr>
        <w:lastRenderedPageBreak/>
        <w:t>7.</w:t>
      </w:r>
      <w:r w:rsidR="000928FF">
        <w:rPr>
          <w:bCs/>
        </w:rPr>
        <w:tab/>
      </w:r>
      <w:r w:rsidRPr="009D7BD7">
        <w:rPr>
          <w:bCs/>
        </w:rPr>
        <w:t>Collaboration (5 points):</w:t>
      </w:r>
      <w:r w:rsidR="00FE1AD5">
        <w:rPr>
          <w:bCs/>
        </w:rPr>
        <w:t xml:space="preserve"> </w:t>
      </w:r>
      <w:r w:rsidRPr="009D7BD7">
        <w:rPr>
          <w:bCs/>
        </w:rPr>
        <w:t xml:space="preserve">Evidence of </w:t>
      </w:r>
      <w:r w:rsidR="00F04065">
        <w:rPr>
          <w:bCs/>
        </w:rPr>
        <w:t xml:space="preserve">successful </w:t>
      </w:r>
      <w:r w:rsidRPr="009D7BD7">
        <w:rPr>
          <w:bCs/>
        </w:rPr>
        <w:t>collaboration with other organizations</w:t>
      </w:r>
      <w:r w:rsidR="00F737CF">
        <w:rPr>
          <w:bCs/>
        </w:rPr>
        <w:t xml:space="preserve"> involved in opioid remediation</w:t>
      </w:r>
      <w:r w:rsidRPr="009D7BD7">
        <w:rPr>
          <w:bCs/>
        </w:rPr>
        <w:t>.</w:t>
      </w:r>
    </w:p>
    <w:p w14:paraId="41295066" w14:textId="77777777" w:rsidR="009D7BD7" w:rsidRPr="009D7BD7" w:rsidRDefault="009D7BD7" w:rsidP="00F03A61">
      <w:pPr>
        <w:ind w:left="540" w:hanging="90"/>
        <w:rPr>
          <w:bCs/>
        </w:rPr>
      </w:pPr>
    </w:p>
    <w:p w14:paraId="2F19CC80" w14:textId="6123C61D" w:rsidR="0015190B" w:rsidRDefault="009D7BD7" w:rsidP="0071715E">
      <w:pPr>
        <w:ind w:left="900" w:hanging="360"/>
        <w:rPr>
          <w:bCs/>
        </w:rPr>
      </w:pPr>
      <w:r w:rsidRPr="009D7BD7">
        <w:rPr>
          <w:bCs/>
        </w:rPr>
        <w:t>8.</w:t>
      </w:r>
      <w:r w:rsidR="000928FF">
        <w:rPr>
          <w:bCs/>
        </w:rPr>
        <w:tab/>
      </w:r>
      <w:r w:rsidRPr="009D7BD7">
        <w:rPr>
          <w:bCs/>
        </w:rPr>
        <w:t>Application Quality (5 points):</w:t>
      </w:r>
      <w:r w:rsidR="00FE1AD5">
        <w:rPr>
          <w:bCs/>
        </w:rPr>
        <w:t xml:space="preserve"> </w:t>
      </w:r>
      <w:r w:rsidRPr="009D7BD7">
        <w:rPr>
          <w:bCs/>
        </w:rPr>
        <w:t>The completeness and clarity of the application.</w:t>
      </w:r>
      <w:r w:rsidR="0015190B">
        <w:rPr>
          <w:bCs/>
        </w:rPr>
        <w:br w:type="page"/>
      </w:r>
    </w:p>
    <w:p w14:paraId="21F05335" w14:textId="7B4A1579" w:rsidR="0015190B" w:rsidRPr="0015190B" w:rsidRDefault="0015190B" w:rsidP="0015190B">
      <w:pPr>
        <w:widowControl w:val="0"/>
        <w:tabs>
          <w:tab w:val="center" w:pos="4680"/>
          <w:tab w:val="right" w:pos="9360"/>
        </w:tabs>
        <w:autoSpaceDE w:val="0"/>
        <w:autoSpaceDN w:val="0"/>
        <w:jc w:val="left"/>
        <w:rPr>
          <w:rFonts w:asciiTheme="minorHAnsi" w:eastAsia="Arial" w:hAnsiTheme="minorHAnsi" w:cstheme="minorHAnsi"/>
          <w:b/>
          <w:sz w:val="28"/>
          <w:szCs w:val="28"/>
          <w:u w:val="single"/>
        </w:rPr>
      </w:pPr>
      <w:r w:rsidRPr="0015190B">
        <w:rPr>
          <w:rFonts w:asciiTheme="minorHAnsi" w:eastAsia="Arial" w:hAnsiTheme="minorHAnsi" w:cstheme="minorHAnsi"/>
          <w:b/>
          <w:sz w:val="28"/>
          <w:szCs w:val="28"/>
          <w:u w:val="single"/>
        </w:rPr>
        <w:lastRenderedPageBreak/>
        <w:t>Opioid Remediation Training and Education Grant Application</w:t>
      </w:r>
      <w:r w:rsidR="0041766C">
        <w:rPr>
          <w:rFonts w:asciiTheme="minorHAnsi" w:eastAsia="Arial" w:hAnsiTheme="minorHAnsi" w:cstheme="minorHAnsi"/>
          <w:b/>
          <w:sz w:val="28"/>
          <w:szCs w:val="28"/>
          <w:u w:val="single"/>
        </w:rPr>
        <w:t xml:space="preserve"> Cover Sheet</w:t>
      </w:r>
    </w:p>
    <w:p w14:paraId="1BB4E176" w14:textId="77777777" w:rsidR="0015190B" w:rsidRPr="0015190B" w:rsidRDefault="0015190B" w:rsidP="0015190B">
      <w:pPr>
        <w:widowControl w:val="0"/>
        <w:autoSpaceDE w:val="0"/>
        <w:autoSpaceDN w:val="0"/>
        <w:spacing w:line="360" w:lineRule="auto"/>
        <w:rPr>
          <w:rFonts w:eastAsia="Arial" w:cstheme="minorHAnsi"/>
          <w:b/>
        </w:rPr>
      </w:pPr>
    </w:p>
    <w:p w14:paraId="053A311B" w14:textId="77777777" w:rsidR="0015190B" w:rsidRPr="0015190B" w:rsidRDefault="0015190B" w:rsidP="0015190B">
      <w:pPr>
        <w:widowControl w:val="0"/>
        <w:autoSpaceDE w:val="0"/>
        <w:autoSpaceDN w:val="0"/>
        <w:spacing w:line="360" w:lineRule="auto"/>
        <w:rPr>
          <w:rFonts w:eastAsia="Arial" w:cstheme="minorHAnsi"/>
          <w:b/>
        </w:rPr>
      </w:pPr>
      <w:r w:rsidRPr="0015190B">
        <w:rPr>
          <w:rFonts w:eastAsia="Arial" w:cstheme="minorHAnsi"/>
          <w:b/>
        </w:rPr>
        <w:t>Application Category:</w:t>
      </w:r>
    </w:p>
    <w:p w14:paraId="0B73290F" w14:textId="277921E8" w:rsidR="0015190B" w:rsidRPr="0015190B" w:rsidRDefault="009360E4" w:rsidP="009360E4">
      <w:pPr>
        <w:widowControl w:val="0"/>
        <w:autoSpaceDE w:val="0"/>
        <w:autoSpaceDN w:val="0"/>
        <w:spacing w:line="360" w:lineRule="auto"/>
        <w:rPr>
          <w:rFonts w:eastAsia="Arial" w:cstheme="minorHAnsi"/>
          <w:b/>
        </w:rPr>
      </w:pPr>
      <w:r>
        <w:rPr>
          <w:rFonts w:eastAsia="Arial" w:cstheme="minorHAnsi"/>
          <w:b/>
        </w:rPr>
        <w:t xml:space="preserve">         </w:t>
      </w:r>
      <w:sdt>
        <w:sdtPr>
          <w:rPr>
            <w:rFonts w:eastAsia="Arial" w:cstheme="minorHAnsi"/>
            <w:b/>
          </w:rPr>
          <w:id w:val="1585727405"/>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sidR="0015190B" w:rsidRPr="0015190B">
        <w:rPr>
          <w:rFonts w:eastAsia="Arial" w:cstheme="minorHAnsi"/>
          <w:b/>
        </w:rPr>
        <w:t xml:space="preserve"> Treatment</w:t>
      </w:r>
      <w:r>
        <w:rPr>
          <w:rFonts w:eastAsia="Arial" w:cstheme="minorHAnsi"/>
          <w:b/>
        </w:rPr>
        <w:tab/>
        <w:t xml:space="preserve">           </w:t>
      </w:r>
      <w:sdt>
        <w:sdtPr>
          <w:rPr>
            <w:rFonts w:eastAsia="Arial" w:cstheme="minorHAnsi"/>
            <w:b/>
          </w:rPr>
          <w:id w:val="-465585366"/>
          <w14:checkbox>
            <w14:checked w14:val="0"/>
            <w14:checkedState w14:val="2612" w14:font="MS Gothic"/>
            <w14:uncheckedState w14:val="2610" w14:font="MS Gothic"/>
          </w14:checkbox>
        </w:sdtPr>
        <w:sdtEndPr/>
        <w:sdtContent>
          <w:r w:rsidR="0015190B" w:rsidRPr="0015190B">
            <w:rPr>
              <w:rFonts w:ascii="Segoe UI Symbol" w:eastAsia="Arial" w:hAnsi="Segoe UI Symbol" w:cs="Segoe UI Symbol"/>
              <w:b/>
            </w:rPr>
            <w:t>☐</w:t>
          </w:r>
        </w:sdtContent>
      </w:sdt>
      <w:r w:rsidR="0015190B" w:rsidRPr="0015190B">
        <w:rPr>
          <w:rFonts w:eastAsia="Arial" w:cstheme="minorHAnsi"/>
          <w:b/>
        </w:rPr>
        <w:t xml:space="preserve"> Prevention</w:t>
      </w:r>
      <w:r>
        <w:rPr>
          <w:rFonts w:eastAsia="Arial" w:cstheme="minorHAnsi"/>
          <w:b/>
        </w:rPr>
        <w:t xml:space="preserve">         </w:t>
      </w:r>
      <w:r>
        <w:rPr>
          <w:rFonts w:eastAsia="Arial" w:cstheme="minorHAnsi"/>
          <w:b/>
        </w:rPr>
        <w:tab/>
      </w:r>
      <w:sdt>
        <w:sdtPr>
          <w:rPr>
            <w:rFonts w:eastAsia="Arial" w:cstheme="minorHAnsi"/>
            <w:b/>
          </w:rPr>
          <w:id w:val="794094843"/>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sidR="0015190B" w:rsidRPr="0015190B">
        <w:rPr>
          <w:rFonts w:eastAsia="Arial" w:cstheme="minorHAnsi"/>
          <w:b/>
        </w:rPr>
        <w:t xml:space="preserve"> Recovery</w:t>
      </w:r>
      <w:r>
        <w:rPr>
          <w:rFonts w:eastAsia="Arial" w:cstheme="minorHAnsi"/>
          <w:b/>
        </w:rPr>
        <w:tab/>
      </w:r>
      <w:r w:rsidR="0015190B" w:rsidRPr="0015190B">
        <w:rPr>
          <w:rFonts w:eastAsia="Arial" w:cstheme="minorHAnsi"/>
          <w:b/>
        </w:rPr>
        <w:tab/>
      </w:r>
      <w:sdt>
        <w:sdtPr>
          <w:rPr>
            <w:rFonts w:eastAsia="Arial" w:cstheme="minorHAnsi"/>
            <w:b/>
          </w:rPr>
          <w:id w:val="-813179349"/>
          <w14:checkbox>
            <w14:checked w14:val="0"/>
            <w14:checkedState w14:val="2612" w14:font="MS Gothic"/>
            <w14:uncheckedState w14:val="2610" w14:font="MS Gothic"/>
          </w14:checkbox>
        </w:sdtPr>
        <w:sdtEndPr/>
        <w:sdtContent>
          <w:r w:rsidR="00B4508E">
            <w:rPr>
              <w:rFonts w:ascii="MS Gothic" w:eastAsia="MS Gothic" w:hAnsi="MS Gothic" w:cstheme="minorHAnsi" w:hint="eastAsia"/>
              <w:b/>
            </w:rPr>
            <w:t>☐</w:t>
          </w:r>
        </w:sdtContent>
      </w:sdt>
      <w:r w:rsidR="0015190B" w:rsidRPr="0015190B">
        <w:rPr>
          <w:rFonts w:eastAsia="Arial" w:cstheme="minorHAnsi"/>
          <w:b/>
        </w:rPr>
        <w:t xml:space="preserve"> Harm-Reduction</w:t>
      </w:r>
    </w:p>
    <w:p w14:paraId="5BFAD860" w14:textId="77777777" w:rsidR="0015190B" w:rsidRPr="0015190B" w:rsidRDefault="0015190B" w:rsidP="0015190B">
      <w:pPr>
        <w:widowControl w:val="0"/>
        <w:autoSpaceDE w:val="0"/>
        <w:autoSpaceDN w:val="0"/>
        <w:spacing w:line="360" w:lineRule="auto"/>
        <w:ind w:firstLine="720"/>
        <w:rPr>
          <w:rFonts w:eastAsia="Arial" w:cstheme="minorHAnsi"/>
          <w:b/>
        </w:rPr>
      </w:pPr>
    </w:p>
    <w:p w14:paraId="414BAFFE" w14:textId="1E30C39A" w:rsidR="0015190B" w:rsidRPr="0015190B" w:rsidRDefault="009360E4" w:rsidP="0015190B">
      <w:pPr>
        <w:widowControl w:val="0"/>
        <w:autoSpaceDE w:val="0"/>
        <w:autoSpaceDN w:val="0"/>
        <w:spacing w:line="480" w:lineRule="auto"/>
        <w:rPr>
          <w:rFonts w:eastAsia="Arial" w:cstheme="minorHAnsi"/>
          <w:b/>
          <w:u w:val="single"/>
        </w:rPr>
      </w:pPr>
      <w:r>
        <w:rPr>
          <w:rFonts w:eastAsia="Arial" w:cstheme="minorHAnsi"/>
          <w:b/>
        </w:rPr>
        <w:t>Business</w:t>
      </w:r>
      <w:r w:rsidR="0015190B" w:rsidRPr="0015190B">
        <w:rPr>
          <w:rFonts w:eastAsia="Arial" w:cstheme="minorHAnsi"/>
          <w:b/>
        </w:rPr>
        <w:t xml:space="preserve"> Name: </w:t>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p>
    <w:p w14:paraId="0FAB8A4E" w14:textId="710FCDCA" w:rsidR="0015190B" w:rsidRPr="0015190B" w:rsidRDefault="009360E4" w:rsidP="0015190B">
      <w:pPr>
        <w:widowControl w:val="0"/>
        <w:autoSpaceDE w:val="0"/>
        <w:autoSpaceDN w:val="0"/>
        <w:spacing w:line="480" w:lineRule="auto"/>
        <w:rPr>
          <w:rFonts w:eastAsia="Arial" w:cstheme="minorHAnsi"/>
        </w:rPr>
      </w:pPr>
      <w:r>
        <w:rPr>
          <w:rFonts w:eastAsia="Arial" w:cstheme="minorHAnsi"/>
          <w:b/>
        </w:rPr>
        <w:t>Business</w:t>
      </w:r>
      <w:r w:rsidR="0015190B" w:rsidRPr="0015190B">
        <w:rPr>
          <w:rFonts w:eastAsia="Arial" w:cstheme="minorHAnsi"/>
          <w:b/>
        </w:rPr>
        <w:t xml:space="preserve"> Executive Director (ED):</w:t>
      </w:r>
      <w:r w:rsidR="0015190B" w:rsidRPr="0015190B">
        <w:rPr>
          <w:rFonts w:eastAsia="Arial" w:cstheme="minorHAnsi"/>
        </w:rPr>
        <w:t xml:space="preserve"> </w:t>
      </w:r>
      <w:r w:rsidR="0015190B" w:rsidRPr="0015190B">
        <w:rPr>
          <w:rFonts w:eastAsia="Arial" w:cstheme="minorHAnsi"/>
          <w:u w:val="single"/>
        </w:rPr>
        <w:tab/>
      </w:r>
      <w:r w:rsidR="0015190B" w:rsidRPr="0015190B">
        <w:rPr>
          <w:rFonts w:eastAsia="Arial" w:cstheme="minorHAnsi"/>
          <w:u w:val="single"/>
        </w:rPr>
        <w:tab/>
      </w:r>
      <w:r w:rsidR="0015190B" w:rsidRPr="0015190B">
        <w:rPr>
          <w:rFonts w:eastAsia="Arial" w:cstheme="minorHAnsi"/>
          <w:u w:val="single"/>
        </w:rPr>
        <w:tab/>
      </w:r>
      <w:r w:rsidR="0015190B" w:rsidRPr="0015190B">
        <w:rPr>
          <w:rFonts w:eastAsia="Arial" w:cstheme="minorHAnsi"/>
          <w:u w:val="single"/>
        </w:rPr>
        <w:tab/>
      </w:r>
      <w:r w:rsidR="0015190B" w:rsidRPr="0015190B">
        <w:rPr>
          <w:rFonts w:eastAsia="Arial" w:cstheme="minorHAnsi"/>
          <w:u w:val="single"/>
        </w:rPr>
        <w:tab/>
      </w:r>
      <w:r w:rsidR="0015190B" w:rsidRPr="0015190B">
        <w:rPr>
          <w:rFonts w:eastAsia="Arial" w:cstheme="minorHAnsi"/>
          <w:u w:val="single"/>
        </w:rPr>
        <w:tab/>
      </w:r>
      <w:r w:rsidR="0015190B" w:rsidRPr="0015190B">
        <w:rPr>
          <w:rFonts w:eastAsia="Arial" w:cstheme="minorHAnsi"/>
          <w:u w:val="single"/>
        </w:rPr>
        <w:tab/>
      </w:r>
      <w:r w:rsidR="0015190B" w:rsidRPr="0015190B">
        <w:rPr>
          <w:rFonts w:eastAsia="Arial" w:cstheme="minorHAnsi"/>
          <w:u w:val="single"/>
        </w:rPr>
        <w:tab/>
      </w:r>
      <w:r w:rsidR="0015190B" w:rsidRPr="0015190B">
        <w:rPr>
          <w:rFonts w:eastAsia="Arial" w:cstheme="minorHAnsi"/>
          <w:u w:val="single"/>
        </w:rPr>
        <w:tab/>
      </w:r>
    </w:p>
    <w:p w14:paraId="42E57C72" w14:textId="1C905DCF" w:rsidR="0015190B" w:rsidRPr="0015190B" w:rsidRDefault="009360E4" w:rsidP="0015190B">
      <w:pPr>
        <w:widowControl w:val="0"/>
        <w:autoSpaceDE w:val="0"/>
        <w:autoSpaceDN w:val="0"/>
        <w:spacing w:line="480" w:lineRule="auto"/>
        <w:rPr>
          <w:rFonts w:eastAsia="Arial" w:cstheme="minorHAnsi"/>
          <w:b/>
          <w:u w:val="single"/>
        </w:rPr>
      </w:pPr>
      <w:r>
        <w:rPr>
          <w:rFonts w:eastAsia="Arial" w:cstheme="minorHAnsi"/>
          <w:b/>
        </w:rPr>
        <w:t>Business</w:t>
      </w:r>
      <w:r w:rsidR="0015190B" w:rsidRPr="0015190B">
        <w:rPr>
          <w:rFonts w:eastAsia="Arial" w:cstheme="minorHAnsi"/>
          <w:b/>
        </w:rPr>
        <w:t xml:space="preserve"> Address: </w:t>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p>
    <w:p w14:paraId="78E3FE66" w14:textId="0BDF6602" w:rsidR="0015190B" w:rsidRPr="0015190B" w:rsidRDefault="009360E4" w:rsidP="0015190B">
      <w:pPr>
        <w:widowControl w:val="0"/>
        <w:autoSpaceDE w:val="0"/>
        <w:autoSpaceDN w:val="0"/>
        <w:spacing w:line="480" w:lineRule="auto"/>
        <w:rPr>
          <w:rFonts w:eastAsia="Arial" w:cstheme="minorHAnsi"/>
          <w:b/>
          <w:u w:val="single"/>
        </w:rPr>
      </w:pPr>
      <w:r>
        <w:rPr>
          <w:rFonts w:eastAsia="Arial" w:cstheme="minorHAnsi"/>
          <w:b/>
        </w:rPr>
        <w:t>Business</w:t>
      </w:r>
      <w:r w:rsidR="0015190B" w:rsidRPr="0015190B">
        <w:rPr>
          <w:rFonts w:eastAsia="Arial" w:cstheme="minorHAnsi"/>
          <w:b/>
        </w:rPr>
        <w:t xml:space="preserve"> Contact (if not the ED):</w:t>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r w:rsidR="0015190B" w:rsidRPr="0015190B">
        <w:rPr>
          <w:rFonts w:eastAsia="Arial" w:cstheme="minorHAnsi"/>
          <w:b/>
          <w:u w:val="single"/>
        </w:rPr>
        <w:tab/>
      </w:r>
    </w:p>
    <w:p w14:paraId="5DA378DA" w14:textId="77777777" w:rsidR="0015190B" w:rsidRPr="0015190B" w:rsidRDefault="0015190B" w:rsidP="0015190B">
      <w:pPr>
        <w:widowControl w:val="0"/>
        <w:autoSpaceDE w:val="0"/>
        <w:autoSpaceDN w:val="0"/>
        <w:spacing w:line="480" w:lineRule="auto"/>
        <w:rPr>
          <w:rFonts w:eastAsia="Arial" w:cstheme="minorHAnsi"/>
          <w:b/>
          <w:u w:val="single"/>
        </w:rPr>
      </w:pPr>
      <w:r w:rsidRPr="0015190B">
        <w:rPr>
          <w:rFonts w:eastAsia="Arial" w:cstheme="minorHAnsi"/>
          <w:b/>
        </w:rPr>
        <w:t xml:space="preserve">Email Address: </w:t>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p>
    <w:p w14:paraId="63602F51" w14:textId="77777777" w:rsidR="0015190B" w:rsidRPr="0015190B" w:rsidRDefault="0015190B" w:rsidP="0015190B">
      <w:pPr>
        <w:widowControl w:val="0"/>
        <w:autoSpaceDE w:val="0"/>
        <w:autoSpaceDN w:val="0"/>
        <w:spacing w:line="480" w:lineRule="auto"/>
        <w:rPr>
          <w:rFonts w:eastAsia="Arial" w:cstheme="minorHAnsi"/>
          <w:b/>
        </w:rPr>
      </w:pPr>
      <w:r w:rsidRPr="0015190B">
        <w:rPr>
          <w:rFonts w:eastAsia="Arial" w:cstheme="minorHAnsi"/>
          <w:b/>
        </w:rPr>
        <w:t>Please provide your Business License Number and Expiration Date for:</w:t>
      </w:r>
    </w:p>
    <w:p w14:paraId="7C041462" w14:textId="77777777" w:rsidR="0015190B" w:rsidRPr="0015190B" w:rsidRDefault="0015190B" w:rsidP="0015190B">
      <w:pPr>
        <w:widowControl w:val="0"/>
        <w:autoSpaceDE w:val="0"/>
        <w:autoSpaceDN w:val="0"/>
        <w:spacing w:line="480" w:lineRule="auto"/>
        <w:ind w:firstLine="720"/>
        <w:rPr>
          <w:rFonts w:eastAsia="Arial" w:cstheme="minorHAnsi"/>
          <w:b/>
        </w:rPr>
      </w:pPr>
      <w:r w:rsidRPr="0015190B">
        <w:rPr>
          <w:rFonts w:eastAsia="Arial" w:cstheme="minorHAnsi"/>
          <w:b/>
        </w:rPr>
        <w:t>State of Alaska:</w:t>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p>
    <w:p w14:paraId="438EEB43" w14:textId="56535B66" w:rsidR="0015190B" w:rsidRPr="0015190B" w:rsidRDefault="0015190B" w:rsidP="0015190B">
      <w:pPr>
        <w:widowControl w:val="0"/>
        <w:autoSpaceDE w:val="0"/>
        <w:autoSpaceDN w:val="0"/>
        <w:spacing w:line="480" w:lineRule="auto"/>
        <w:ind w:firstLine="720"/>
        <w:rPr>
          <w:rFonts w:eastAsia="Arial" w:cstheme="minorHAnsi"/>
          <w:b/>
          <w:u w:val="single"/>
        </w:rPr>
      </w:pPr>
      <w:r w:rsidRPr="0015190B">
        <w:rPr>
          <w:rFonts w:eastAsia="Arial" w:cstheme="minorHAnsi"/>
          <w:b/>
        </w:rPr>
        <w:t xml:space="preserve">Mat-Su Borough: </w:t>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r w:rsidRPr="0015190B">
        <w:rPr>
          <w:rFonts w:eastAsia="Arial" w:cstheme="minorHAnsi"/>
          <w:b/>
          <w:u w:val="single"/>
        </w:rPr>
        <w:tab/>
      </w:r>
    </w:p>
    <w:p w14:paraId="5CE44653" w14:textId="77777777" w:rsidR="0015190B" w:rsidRPr="0071715E" w:rsidRDefault="0015190B" w:rsidP="0015190B">
      <w:pPr>
        <w:widowControl w:val="0"/>
        <w:autoSpaceDE w:val="0"/>
        <w:autoSpaceDN w:val="0"/>
        <w:outlineLvl w:val="0"/>
        <w:rPr>
          <w:rFonts w:eastAsia="Arial" w:cstheme="minorHAnsi"/>
          <w:b/>
          <w:bCs/>
          <w:iCs/>
        </w:rPr>
      </w:pPr>
      <w:r w:rsidRPr="0071715E">
        <w:rPr>
          <w:rFonts w:eastAsia="Arial" w:cstheme="minorHAnsi"/>
          <w:b/>
          <w:bCs/>
          <w:iCs/>
        </w:rPr>
        <w:t>ELIGIBILITY &amp; COMPLIANCE:</w:t>
      </w:r>
    </w:p>
    <w:tbl>
      <w:tblPr>
        <w:tblStyle w:val="TableGrid"/>
        <w:tblW w:w="9355" w:type="dxa"/>
        <w:tblLook w:val="04A0" w:firstRow="1" w:lastRow="0" w:firstColumn="1" w:lastColumn="0" w:noHBand="0" w:noVBand="1"/>
      </w:tblPr>
      <w:tblGrid>
        <w:gridCol w:w="7915"/>
        <w:gridCol w:w="720"/>
        <w:gridCol w:w="720"/>
      </w:tblGrid>
      <w:tr w:rsidR="0015190B" w:rsidRPr="0015190B" w14:paraId="30D9FEC0" w14:textId="77777777" w:rsidTr="00A62303">
        <w:tc>
          <w:tcPr>
            <w:tcW w:w="7915" w:type="dxa"/>
          </w:tcPr>
          <w:p w14:paraId="3C6AC7F4" w14:textId="77777777" w:rsidR="0015190B" w:rsidRPr="0015190B" w:rsidRDefault="0015190B" w:rsidP="0015190B">
            <w:pPr>
              <w:widowControl w:val="0"/>
              <w:autoSpaceDE w:val="0"/>
              <w:autoSpaceDN w:val="0"/>
              <w:outlineLvl w:val="0"/>
              <w:rPr>
                <w:rFonts w:eastAsia="Arial" w:cstheme="minorHAnsi"/>
                <w:b/>
                <w:bCs/>
                <w:i/>
              </w:rPr>
            </w:pPr>
            <w:r w:rsidRPr="0015190B">
              <w:rPr>
                <w:rFonts w:eastAsia="Arial" w:cstheme="minorHAnsi"/>
                <w:b/>
                <w:bCs/>
                <w:i/>
              </w:rPr>
              <w:t>Please answer every question.</w:t>
            </w:r>
          </w:p>
        </w:tc>
        <w:tc>
          <w:tcPr>
            <w:tcW w:w="720" w:type="dxa"/>
          </w:tcPr>
          <w:p w14:paraId="6785A166" w14:textId="77777777" w:rsidR="0015190B" w:rsidRPr="0015190B" w:rsidRDefault="0015190B" w:rsidP="0015190B">
            <w:pPr>
              <w:widowControl w:val="0"/>
              <w:autoSpaceDE w:val="0"/>
              <w:autoSpaceDN w:val="0"/>
              <w:jc w:val="center"/>
              <w:outlineLvl w:val="0"/>
              <w:rPr>
                <w:rFonts w:eastAsia="Arial" w:cstheme="minorHAnsi"/>
                <w:bCs/>
              </w:rPr>
            </w:pPr>
            <w:r w:rsidRPr="0015190B">
              <w:rPr>
                <w:rFonts w:eastAsia="Arial" w:cstheme="minorHAnsi"/>
                <w:bCs/>
              </w:rPr>
              <w:t>YES</w:t>
            </w:r>
          </w:p>
        </w:tc>
        <w:tc>
          <w:tcPr>
            <w:tcW w:w="720" w:type="dxa"/>
          </w:tcPr>
          <w:p w14:paraId="0C8DA405" w14:textId="77777777" w:rsidR="0015190B" w:rsidRPr="0015190B" w:rsidRDefault="0015190B" w:rsidP="0015190B">
            <w:pPr>
              <w:widowControl w:val="0"/>
              <w:autoSpaceDE w:val="0"/>
              <w:autoSpaceDN w:val="0"/>
              <w:jc w:val="center"/>
              <w:outlineLvl w:val="0"/>
              <w:rPr>
                <w:rFonts w:eastAsia="Arial" w:cstheme="minorHAnsi"/>
                <w:bCs/>
              </w:rPr>
            </w:pPr>
            <w:r w:rsidRPr="0015190B">
              <w:rPr>
                <w:rFonts w:eastAsia="Arial" w:cstheme="minorHAnsi"/>
                <w:bCs/>
              </w:rPr>
              <w:t>NO</w:t>
            </w:r>
          </w:p>
        </w:tc>
      </w:tr>
      <w:tr w:rsidR="0015190B" w:rsidRPr="0015190B" w14:paraId="5E838803" w14:textId="77777777" w:rsidTr="00A62303">
        <w:tc>
          <w:tcPr>
            <w:tcW w:w="7915" w:type="dxa"/>
          </w:tcPr>
          <w:p w14:paraId="360EE8A9" w14:textId="611CED5C" w:rsidR="0015190B" w:rsidRPr="00481339" w:rsidRDefault="0015190B" w:rsidP="0070111F">
            <w:pPr>
              <w:pStyle w:val="ListParagraph"/>
              <w:widowControl w:val="0"/>
              <w:numPr>
                <w:ilvl w:val="0"/>
                <w:numId w:val="8"/>
              </w:numPr>
              <w:autoSpaceDE w:val="0"/>
              <w:autoSpaceDN w:val="0"/>
              <w:ind w:left="245" w:hanging="245"/>
              <w:outlineLvl w:val="0"/>
              <w:rPr>
                <w:rFonts w:eastAsia="Arial" w:cstheme="minorHAnsi"/>
                <w:bCs/>
              </w:rPr>
            </w:pPr>
            <w:r w:rsidRPr="00845F26">
              <w:rPr>
                <w:rFonts w:eastAsia="Arial" w:cstheme="minorHAnsi"/>
                <w:bCs/>
              </w:rPr>
              <w:t>Does your agency have a policy regarding discrimination, sexual harassment, confidentiality and/or privacy</w:t>
            </w:r>
            <w:r w:rsidR="004B350E" w:rsidRPr="00845F26">
              <w:rPr>
                <w:rFonts w:eastAsia="Arial" w:cstheme="minorHAnsi"/>
                <w:bCs/>
              </w:rPr>
              <w:t>,</w:t>
            </w:r>
            <w:r w:rsidRPr="00845F26">
              <w:rPr>
                <w:rFonts w:eastAsia="Arial" w:cstheme="minorHAnsi"/>
                <w:bCs/>
              </w:rPr>
              <w:t xml:space="preserve"> and is your agency able to</w:t>
            </w:r>
            <w:r w:rsidR="00845F26">
              <w:rPr>
                <w:rFonts w:eastAsia="Arial" w:cstheme="minorHAnsi"/>
                <w:bCs/>
              </w:rPr>
              <w:t xml:space="preserve"> </w:t>
            </w:r>
            <w:r w:rsidRPr="00481339">
              <w:rPr>
                <w:rFonts w:eastAsia="Arial" w:cstheme="minorHAnsi"/>
                <w:bCs/>
              </w:rPr>
              <w:t xml:space="preserve">comply with all aspects of 7 </w:t>
            </w:r>
            <w:proofErr w:type="spellStart"/>
            <w:r w:rsidRPr="00481339">
              <w:rPr>
                <w:rFonts w:eastAsia="Arial" w:cstheme="minorHAnsi"/>
                <w:bCs/>
              </w:rPr>
              <w:t>AAC</w:t>
            </w:r>
            <w:proofErr w:type="spellEnd"/>
            <w:r w:rsidRPr="00481339">
              <w:rPr>
                <w:rFonts w:eastAsia="Arial" w:cstheme="minorHAnsi"/>
                <w:bCs/>
              </w:rPr>
              <w:t xml:space="preserve"> 78.120 Equal Employment Opportunity?</w:t>
            </w:r>
          </w:p>
        </w:tc>
        <w:tc>
          <w:tcPr>
            <w:tcW w:w="720" w:type="dxa"/>
          </w:tcPr>
          <w:p w14:paraId="75007E39" w14:textId="77777777" w:rsidR="0015190B" w:rsidRPr="0015190B" w:rsidRDefault="0015190B" w:rsidP="0015190B">
            <w:pPr>
              <w:widowControl w:val="0"/>
              <w:autoSpaceDE w:val="0"/>
              <w:autoSpaceDN w:val="0"/>
              <w:outlineLvl w:val="0"/>
              <w:rPr>
                <w:rFonts w:eastAsia="Arial" w:cstheme="minorHAnsi"/>
                <w:bCs/>
              </w:rPr>
            </w:pPr>
          </w:p>
        </w:tc>
        <w:tc>
          <w:tcPr>
            <w:tcW w:w="720" w:type="dxa"/>
          </w:tcPr>
          <w:p w14:paraId="2EF740F3" w14:textId="77777777" w:rsidR="0015190B" w:rsidRPr="0015190B" w:rsidRDefault="0015190B" w:rsidP="0015190B">
            <w:pPr>
              <w:widowControl w:val="0"/>
              <w:autoSpaceDE w:val="0"/>
              <w:autoSpaceDN w:val="0"/>
              <w:outlineLvl w:val="0"/>
              <w:rPr>
                <w:rFonts w:eastAsia="Arial" w:cstheme="minorHAnsi"/>
                <w:bCs/>
              </w:rPr>
            </w:pPr>
          </w:p>
        </w:tc>
      </w:tr>
      <w:tr w:rsidR="0015190B" w:rsidRPr="0015190B" w14:paraId="6F49DC3F" w14:textId="77777777" w:rsidTr="00A62303">
        <w:tc>
          <w:tcPr>
            <w:tcW w:w="7915" w:type="dxa"/>
          </w:tcPr>
          <w:p w14:paraId="7705BDD8" w14:textId="0755A02F" w:rsidR="0015190B" w:rsidRPr="0070111F" w:rsidRDefault="0015190B" w:rsidP="0070111F">
            <w:pPr>
              <w:pStyle w:val="ListParagraph"/>
              <w:widowControl w:val="0"/>
              <w:numPr>
                <w:ilvl w:val="0"/>
                <w:numId w:val="6"/>
              </w:numPr>
              <w:autoSpaceDE w:val="0"/>
              <w:autoSpaceDN w:val="0"/>
              <w:ind w:left="240" w:hanging="270"/>
              <w:outlineLvl w:val="0"/>
              <w:rPr>
                <w:rFonts w:eastAsia="Arial" w:cstheme="minorHAnsi"/>
                <w:bCs/>
              </w:rPr>
            </w:pPr>
            <w:r w:rsidRPr="0070111F">
              <w:rPr>
                <w:rFonts w:eastAsia="Arial" w:cstheme="minorHAnsi"/>
                <w:bCs/>
              </w:rPr>
              <w:t>Is your agency able to comply with all sections of the grant agreement as</w:t>
            </w:r>
            <w:r w:rsidR="00481339" w:rsidRPr="0070111F">
              <w:rPr>
                <w:rFonts w:eastAsia="Arial" w:cstheme="minorHAnsi"/>
                <w:bCs/>
              </w:rPr>
              <w:t xml:space="preserve"> </w:t>
            </w:r>
            <w:r w:rsidRPr="0070111F">
              <w:rPr>
                <w:rFonts w:eastAsia="Arial" w:cstheme="minorHAnsi"/>
                <w:bCs/>
              </w:rPr>
              <w:t>written in the provided sample?</w:t>
            </w:r>
          </w:p>
        </w:tc>
        <w:tc>
          <w:tcPr>
            <w:tcW w:w="720" w:type="dxa"/>
          </w:tcPr>
          <w:p w14:paraId="3250F0BF" w14:textId="77777777" w:rsidR="0015190B" w:rsidRPr="0015190B" w:rsidRDefault="0015190B" w:rsidP="0015190B">
            <w:pPr>
              <w:widowControl w:val="0"/>
              <w:autoSpaceDE w:val="0"/>
              <w:autoSpaceDN w:val="0"/>
              <w:outlineLvl w:val="0"/>
              <w:rPr>
                <w:rFonts w:eastAsia="Arial" w:cstheme="minorHAnsi"/>
                <w:bCs/>
              </w:rPr>
            </w:pPr>
          </w:p>
        </w:tc>
        <w:tc>
          <w:tcPr>
            <w:tcW w:w="720" w:type="dxa"/>
          </w:tcPr>
          <w:p w14:paraId="66308ACE" w14:textId="77777777" w:rsidR="0015190B" w:rsidRPr="0015190B" w:rsidRDefault="0015190B" w:rsidP="0015190B">
            <w:pPr>
              <w:widowControl w:val="0"/>
              <w:autoSpaceDE w:val="0"/>
              <w:autoSpaceDN w:val="0"/>
              <w:outlineLvl w:val="0"/>
              <w:rPr>
                <w:rFonts w:eastAsia="Arial" w:cstheme="minorHAnsi"/>
                <w:bCs/>
              </w:rPr>
            </w:pPr>
          </w:p>
        </w:tc>
      </w:tr>
      <w:tr w:rsidR="0015190B" w:rsidRPr="0015190B" w14:paraId="10366573" w14:textId="77777777" w:rsidTr="00A62303">
        <w:tc>
          <w:tcPr>
            <w:tcW w:w="7915" w:type="dxa"/>
          </w:tcPr>
          <w:p w14:paraId="7F934DCD" w14:textId="46BBF6E0" w:rsidR="0015190B" w:rsidRPr="00481339" w:rsidRDefault="0015190B" w:rsidP="0070111F">
            <w:pPr>
              <w:pStyle w:val="ListParagraph"/>
              <w:widowControl w:val="0"/>
              <w:numPr>
                <w:ilvl w:val="0"/>
                <w:numId w:val="6"/>
              </w:numPr>
              <w:autoSpaceDE w:val="0"/>
              <w:autoSpaceDN w:val="0"/>
              <w:ind w:left="240" w:hanging="270"/>
              <w:outlineLvl w:val="0"/>
              <w:rPr>
                <w:rFonts w:eastAsia="Arial" w:cstheme="minorHAnsi"/>
                <w:bCs/>
              </w:rPr>
            </w:pPr>
            <w:r w:rsidRPr="00845F26">
              <w:rPr>
                <w:rFonts w:eastAsia="Arial" w:cstheme="minorHAnsi"/>
                <w:bCs/>
              </w:rPr>
              <w:t xml:space="preserve">Does your organization comply with all applicable legal, local, </w:t>
            </w:r>
            <w:proofErr w:type="gramStart"/>
            <w:r w:rsidRPr="00845F26">
              <w:rPr>
                <w:rFonts w:eastAsia="Arial" w:cstheme="minorHAnsi"/>
                <w:bCs/>
              </w:rPr>
              <w:t>state</w:t>
            </w:r>
            <w:proofErr w:type="gramEnd"/>
            <w:r w:rsidRPr="00845F26">
              <w:rPr>
                <w:rFonts w:eastAsia="Arial" w:cstheme="minorHAnsi"/>
                <w:bCs/>
              </w:rPr>
              <w:t xml:space="preserve"> and</w:t>
            </w:r>
            <w:r w:rsidR="00845F26">
              <w:rPr>
                <w:rFonts w:eastAsia="Arial" w:cstheme="minorHAnsi"/>
                <w:bCs/>
              </w:rPr>
              <w:t xml:space="preserve"> </w:t>
            </w:r>
            <w:r w:rsidRPr="00845F26">
              <w:rPr>
                <w:rFonts w:eastAsia="Arial" w:cstheme="minorHAnsi"/>
                <w:bCs/>
              </w:rPr>
              <w:t>federal operating and reporting requirements (e.g. nondiscrimination,</w:t>
            </w:r>
            <w:r w:rsidRPr="00481339">
              <w:rPr>
                <w:rFonts w:eastAsia="Arial" w:cstheme="minorHAnsi"/>
                <w:bCs/>
              </w:rPr>
              <w:t xml:space="preserve"> biennial report for the State of Alaska Dept. of Commerce)?</w:t>
            </w:r>
          </w:p>
        </w:tc>
        <w:tc>
          <w:tcPr>
            <w:tcW w:w="720" w:type="dxa"/>
          </w:tcPr>
          <w:p w14:paraId="511CA77C" w14:textId="77777777" w:rsidR="0015190B" w:rsidRPr="0015190B" w:rsidRDefault="0015190B" w:rsidP="0015190B">
            <w:pPr>
              <w:widowControl w:val="0"/>
              <w:autoSpaceDE w:val="0"/>
              <w:autoSpaceDN w:val="0"/>
              <w:outlineLvl w:val="0"/>
              <w:rPr>
                <w:rFonts w:eastAsia="Arial" w:cstheme="minorHAnsi"/>
                <w:bCs/>
              </w:rPr>
            </w:pPr>
          </w:p>
        </w:tc>
        <w:tc>
          <w:tcPr>
            <w:tcW w:w="720" w:type="dxa"/>
          </w:tcPr>
          <w:p w14:paraId="53521D2F" w14:textId="77777777" w:rsidR="0015190B" w:rsidRPr="0015190B" w:rsidRDefault="0015190B" w:rsidP="0015190B">
            <w:pPr>
              <w:widowControl w:val="0"/>
              <w:autoSpaceDE w:val="0"/>
              <w:autoSpaceDN w:val="0"/>
              <w:outlineLvl w:val="0"/>
              <w:rPr>
                <w:rFonts w:eastAsia="Arial" w:cstheme="minorHAnsi"/>
                <w:bCs/>
              </w:rPr>
            </w:pPr>
          </w:p>
        </w:tc>
      </w:tr>
      <w:tr w:rsidR="0015190B" w:rsidRPr="0015190B" w14:paraId="783E200A" w14:textId="77777777" w:rsidTr="00A62303">
        <w:tc>
          <w:tcPr>
            <w:tcW w:w="7915" w:type="dxa"/>
          </w:tcPr>
          <w:p w14:paraId="11DEAA4C" w14:textId="33FAD966" w:rsidR="0015190B" w:rsidRPr="00481339" w:rsidRDefault="0015190B" w:rsidP="0070111F">
            <w:pPr>
              <w:pStyle w:val="ListParagraph"/>
              <w:widowControl w:val="0"/>
              <w:numPr>
                <w:ilvl w:val="0"/>
                <w:numId w:val="6"/>
              </w:numPr>
              <w:autoSpaceDE w:val="0"/>
              <w:autoSpaceDN w:val="0"/>
              <w:ind w:left="240" w:hanging="270"/>
              <w:outlineLvl w:val="0"/>
              <w:rPr>
                <w:rFonts w:eastAsia="Arial" w:cstheme="minorHAnsi"/>
                <w:bCs/>
              </w:rPr>
            </w:pPr>
            <w:r w:rsidRPr="00481339">
              <w:rPr>
                <w:rFonts w:eastAsia="Arial" w:cstheme="minorHAnsi"/>
                <w:bCs/>
              </w:rPr>
              <w:t>In the last 12 months, have there been any governmental agency led</w:t>
            </w:r>
            <w:r w:rsidR="00481339">
              <w:rPr>
                <w:rFonts w:eastAsia="Arial" w:cstheme="minorHAnsi"/>
                <w:bCs/>
              </w:rPr>
              <w:t xml:space="preserve"> </w:t>
            </w:r>
            <w:r w:rsidRPr="00481339">
              <w:rPr>
                <w:rFonts w:eastAsia="Arial" w:cstheme="minorHAnsi"/>
                <w:bCs/>
              </w:rPr>
              <w:t>investigations of your agency for violations of local, state, or federal laws?</w:t>
            </w:r>
          </w:p>
        </w:tc>
        <w:tc>
          <w:tcPr>
            <w:tcW w:w="720" w:type="dxa"/>
          </w:tcPr>
          <w:p w14:paraId="2637DDF5" w14:textId="77777777" w:rsidR="0015190B" w:rsidRPr="0015190B" w:rsidRDefault="0015190B" w:rsidP="0015190B">
            <w:pPr>
              <w:widowControl w:val="0"/>
              <w:autoSpaceDE w:val="0"/>
              <w:autoSpaceDN w:val="0"/>
              <w:outlineLvl w:val="0"/>
              <w:rPr>
                <w:rFonts w:eastAsia="Arial" w:cstheme="minorHAnsi"/>
                <w:bCs/>
              </w:rPr>
            </w:pPr>
          </w:p>
        </w:tc>
        <w:tc>
          <w:tcPr>
            <w:tcW w:w="720" w:type="dxa"/>
          </w:tcPr>
          <w:p w14:paraId="484ACA42" w14:textId="77777777" w:rsidR="0015190B" w:rsidRPr="0015190B" w:rsidRDefault="0015190B" w:rsidP="0015190B">
            <w:pPr>
              <w:widowControl w:val="0"/>
              <w:autoSpaceDE w:val="0"/>
              <w:autoSpaceDN w:val="0"/>
              <w:outlineLvl w:val="0"/>
              <w:rPr>
                <w:rFonts w:eastAsia="Arial" w:cstheme="minorHAnsi"/>
                <w:bCs/>
              </w:rPr>
            </w:pPr>
          </w:p>
        </w:tc>
      </w:tr>
      <w:tr w:rsidR="0015190B" w:rsidRPr="0015190B" w14:paraId="46A26654" w14:textId="77777777" w:rsidTr="00A62303">
        <w:tc>
          <w:tcPr>
            <w:tcW w:w="7915" w:type="dxa"/>
          </w:tcPr>
          <w:p w14:paraId="02600637" w14:textId="3972F8B8" w:rsidR="0015190B" w:rsidRPr="00481339" w:rsidRDefault="0015190B" w:rsidP="0070111F">
            <w:pPr>
              <w:pStyle w:val="ListParagraph"/>
              <w:widowControl w:val="0"/>
              <w:numPr>
                <w:ilvl w:val="0"/>
                <w:numId w:val="6"/>
              </w:numPr>
              <w:autoSpaceDE w:val="0"/>
              <w:autoSpaceDN w:val="0"/>
              <w:ind w:left="240" w:hanging="270"/>
              <w:outlineLvl w:val="0"/>
              <w:rPr>
                <w:rFonts w:eastAsia="Arial" w:cstheme="minorHAnsi"/>
                <w:bCs/>
              </w:rPr>
            </w:pPr>
            <w:r w:rsidRPr="00481339">
              <w:rPr>
                <w:rFonts w:eastAsia="Arial" w:cstheme="minorHAnsi"/>
                <w:bCs/>
              </w:rPr>
              <w:t>Does your agency comply with provisions of Sarbanes-Oxley applicable to</w:t>
            </w:r>
            <w:r w:rsidR="00845F26">
              <w:rPr>
                <w:rFonts w:eastAsia="Arial" w:cstheme="minorHAnsi"/>
                <w:bCs/>
              </w:rPr>
              <w:t xml:space="preserve"> </w:t>
            </w:r>
            <w:r w:rsidRPr="00481339">
              <w:rPr>
                <w:rFonts w:eastAsia="Arial" w:cstheme="minorHAnsi"/>
                <w:bCs/>
              </w:rPr>
              <w:t>non-profit corporations (whistleblower protection and implementation of document retention and destruction policies)?</w:t>
            </w:r>
          </w:p>
        </w:tc>
        <w:tc>
          <w:tcPr>
            <w:tcW w:w="720" w:type="dxa"/>
          </w:tcPr>
          <w:p w14:paraId="38DB12B8" w14:textId="77777777" w:rsidR="0015190B" w:rsidRPr="0015190B" w:rsidRDefault="0015190B" w:rsidP="0015190B">
            <w:pPr>
              <w:widowControl w:val="0"/>
              <w:autoSpaceDE w:val="0"/>
              <w:autoSpaceDN w:val="0"/>
              <w:outlineLvl w:val="0"/>
              <w:rPr>
                <w:rFonts w:eastAsia="Arial" w:cstheme="minorHAnsi"/>
                <w:bCs/>
              </w:rPr>
            </w:pPr>
          </w:p>
        </w:tc>
        <w:tc>
          <w:tcPr>
            <w:tcW w:w="720" w:type="dxa"/>
          </w:tcPr>
          <w:p w14:paraId="4769F32A" w14:textId="77777777" w:rsidR="0015190B" w:rsidRPr="0015190B" w:rsidRDefault="0015190B" w:rsidP="0015190B">
            <w:pPr>
              <w:widowControl w:val="0"/>
              <w:autoSpaceDE w:val="0"/>
              <w:autoSpaceDN w:val="0"/>
              <w:outlineLvl w:val="0"/>
              <w:rPr>
                <w:rFonts w:eastAsia="Arial" w:cstheme="minorHAnsi"/>
                <w:bCs/>
              </w:rPr>
            </w:pPr>
          </w:p>
        </w:tc>
      </w:tr>
    </w:tbl>
    <w:p w14:paraId="5F3C76B6" w14:textId="77777777" w:rsidR="0015190B" w:rsidRPr="0015190B" w:rsidRDefault="0015190B" w:rsidP="0015190B">
      <w:pPr>
        <w:widowControl w:val="0"/>
        <w:autoSpaceDE w:val="0"/>
        <w:autoSpaceDN w:val="0"/>
        <w:ind w:right="60"/>
        <w:rPr>
          <w:rFonts w:eastAsia="Arial" w:cstheme="minorHAnsi"/>
        </w:rPr>
      </w:pPr>
    </w:p>
    <w:p w14:paraId="19E72EF9" w14:textId="0E76F7C4" w:rsidR="005C542E" w:rsidRDefault="005C542E">
      <w:pPr>
        <w:rPr>
          <w:bCs/>
        </w:rPr>
      </w:pPr>
      <w:r>
        <w:rPr>
          <w:bCs/>
        </w:rPr>
        <w:br w:type="page"/>
      </w:r>
    </w:p>
    <w:p w14:paraId="5501C552" w14:textId="25195423" w:rsidR="0015190B" w:rsidRPr="0015190B" w:rsidRDefault="0015190B" w:rsidP="0015190B">
      <w:pPr>
        <w:widowControl w:val="0"/>
        <w:tabs>
          <w:tab w:val="center" w:pos="4680"/>
          <w:tab w:val="right" w:pos="9360"/>
        </w:tabs>
        <w:autoSpaceDE w:val="0"/>
        <w:autoSpaceDN w:val="0"/>
        <w:jc w:val="left"/>
        <w:rPr>
          <w:rFonts w:asciiTheme="minorHAnsi" w:eastAsia="Arial" w:hAnsiTheme="minorHAnsi" w:cstheme="minorHAnsi"/>
          <w:b/>
          <w:sz w:val="28"/>
          <w:szCs w:val="28"/>
          <w:u w:val="single"/>
        </w:rPr>
      </w:pPr>
      <w:r w:rsidRPr="0015190B">
        <w:rPr>
          <w:rFonts w:asciiTheme="minorHAnsi" w:eastAsia="Arial" w:hAnsiTheme="minorHAnsi" w:cstheme="minorHAnsi"/>
          <w:b/>
          <w:sz w:val="28"/>
          <w:szCs w:val="28"/>
          <w:u w:val="single"/>
        </w:rPr>
        <w:lastRenderedPageBreak/>
        <w:t>Opioid Remediation Training and Education Grant Budget Worksheet</w:t>
      </w:r>
    </w:p>
    <w:p w14:paraId="2E23A3A2" w14:textId="3BD65357" w:rsidR="0015190B" w:rsidRDefault="0015190B" w:rsidP="0015190B">
      <w:pPr>
        <w:widowControl w:val="0"/>
        <w:autoSpaceDE w:val="0"/>
        <w:autoSpaceDN w:val="0"/>
        <w:spacing w:before="86" w:line="235" w:lineRule="auto"/>
        <w:ind w:right="60"/>
        <w:rPr>
          <w:rFonts w:eastAsia="Arial" w:cstheme="minorHAnsi"/>
          <w:b/>
          <w:i/>
        </w:rPr>
      </w:pPr>
      <w:r w:rsidRPr="0015190B">
        <w:rPr>
          <w:rFonts w:eastAsia="Arial" w:cstheme="minorHAnsi"/>
          <w:b/>
          <w:i/>
        </w:rPr>
        <w:t xml:space="preserve">Please provide a budget with </w:t>
      </w:r>
      <w:r w:rsidR="004F0130">
        <w:rPr>
          <w:rFonts w:eastAsia="Arial" w:cstheme="minorHAnsi"/>
          <w:b/>
          <w:i/>
        </w:rPr>
        <w:t xml:space="preserve">a </w:t>
      </w:r>
      <w:r w:rsidRPr="0015190B">
        <w:rPr>
          <w:rFonts w:eastAsia="Arial" w:cstheme="minorHAnsi"/>
          <w:b/>
          <w:i/>
        </w:rPr>
        <w:t>narrative on your grant request. How will you spend the funding if you receive this grant? (e.g. what specific training</w:t>
      </w:r>
      <w:r w:rsidR="00A95374">
        <w:rPr>
          <w:rFonts w:eastAsia="Arial" w:cstheme="minorHAnsi"/>
          <w:b/>
          <w:i/>
        </w:rPr>
        <w:t xml:space="preserve"> or</w:t>
      </w:r>
      <w:r w:rsidRPr="0015190B">
        <w:rPr>
          <w:rFonts w:eastAsia="Arial" w:cstheme="minorHAnsi"/>
          <w:b/>
          <w:i/>
        </w:rPr>
        <w:t xml:space="preserve"> education will you or your staff attend</w:t>
      </w:r>
      <w:r w:rsidR="004F0130">
        <w:rPr>
          <w:rFonts w:eastAsia="Arial" w:cstheme="minorHAnsi"/>
          <w:b/>
          <w:i/>
        </w:rPr>
        <w:t>?</w:t>
      </w:r>
      <w:r w:rsidRPr="0015190B">
        <w:rPr>
          <w:rFonts w:eastAsia="Arial" w:cstheme="minorHAnsi"/>
          <w:b/>
          <w:i/>
        </w:rPr>
        <w:t xml:space="preserve"> What type of training/education will you provide </w:t>
      </w:r>
      <w:r w:rsidR="00A95374">
        <w:rPr>
          <w:rFonts w:eastAsia="Arial" w:cstheme="minorHAnsi"/>
          <w:b/>
          <w:i/>
        </w:rPr>
        <w:t xml:space="preserve">for </w:t>
      </w:r>
      <w:r w:rsidR="00A95374" w:rsidRPr="00952410">
        <w:rPr>
          <w:rFonts w:eastAsia="Arial" w:cstheme="minorHAnsi"/>
          <w:b/>
          <w:i/>
          <w:u w:val="single"/>
        </w:rPr>
        <w:t>P</w:t>
      </w:r>
      <w:r w:rsidRPr="00952410">
        <w:rPr>
          <w:rFonts w:eastAsia="Arial" w:cstheme="minorHAnsi"/>
          <w:b/>
          <w:i/>
          <w:u w:val="single"/>
        </w:rPr>
        <w:t>revent</w:t>
      </w:r>
      <w:r w:rsidR="00A95374" w:rsidRPr="00952410">
        <w:rPr>
          <w:rFonts w:eastAsia="Arial" w:cstheme="minorHAnsi"/>
          <w:b/>
          <w:i/>
          <w:u w:val="single"/>
        </w:rPr>
        <w:t>ion</w:t>
      </w:r>
      <w:r w:rsidR="00A95374">
        <w:rPr>
          <w:rFonts w:eastAsia="Arial" w:cstheme="minorHAnsi"/>
          <w:b/>
          <w:i/>
        </w:rPr>
        <w:t xml:space="preserve"> of </w:t>
      </w:r>
      <w:r w:rsidRPr="0015190B">
        <w:rPr>
          <w:rFonts w:eastAsia="Arial" w:cstheme="minorHAnsi"/>
          <w:b/>
          <w:i/>
        </w:rPr>
        <w:t xml:space="preserve">addiction, to help </w:t>
      </w:r>
      <w:r w:rsidR="00A95374">
        <w:rPr>
          <w:rFonts w:eastAsia="Arial" w:cstheme="minorHAnsi"/>
          <w:b/>
          <w:i/>
        </w:rPr>
        <w:t xml:space="preserve">the </w:t>
      </w:r>
      <w:r w:rsidR="00A95374" w:rsidRPr="00952410">
        <w:rPr>
          <w:rFonts w:eastAsia="Arial" w:cstheme="minorHAnsi"/>
          <w:b/>
          <w:i/>
          <w:u w:val="single"/>
        </w:rPr>
        <w:t>R</w:t>
      </w:r>
      <w:r w:rsidRPr="00952410">
        <w:rPr>
          <w:rFonts w:eastAsia="Arial" w:cstheme="minorHAnsi"/>
          <w:b/>
          <w:i/>
          <w:u w:val="single"/>
        </w:rPr>
        <w:t>ecover</w:t>
      </w:r>
      <w:r w:rsidR="00A95374" w:rsidRPr="00952410">
        <w:rPr>
          <w:rFonts w:eastAsia="Arial" w:cstheme="minorHAnsi"/>
          <w:b/>
          <w:i/>
          <w:u w:val="single"/>
        </w:rPr>
        <w:t>y</w:t>
      </w:r>
      <w:r w:rsidR="00A95374">
        <w:rPr>
          <w:rFonts w:eastAsia="Arial" w:cstheme="minorHAnsi"/>
          <w:b/>
          <w:i/>
        </w:rPr>
        <w:t xml:space="preserve"> of</w:t>
      </w:r>
      <w:r w:rsidRPr="0015190B">
        <w:rPr>
          <w:rFonts w:eastAsia="Arial" w:cstheme="minorHAnsi"/>
          <w:b/>
          <w:i/>
        </w:rPr>
        <w:t xml:space="preserve"> addicts, </w:t>
      </w:r>
      <w:r w:rsidR="00A95374">
        <w:rPr>
          <w:rFonts w:eastAsia="Arial" w:cstheme="minorHAnsi"/>
          <w:b/>
          <w:i/>
        </w:rPr>
        <w:t xml:space="preserve">to provide </w:t>
      </w:r>
      <w:r w:rsidRPr="0015190B">
        <w:rPr>
          <w:rFonts w:eastAsia="Arial" w:cstheme="minorHAnsi"/>
          <w:b/>
          <w:i/>
        </w:rPr>
        <w:t xml:space="preserve">education or training for </w:t>
      </w:r>
      <w:r w:rsidRPr="00952410">
        <w:rPr>
          <w:rFonts w:eastAsia="Arial" w:cstheme="minorHAnsi"/>
          <w:b/>
          <w:i/>
          <w:u w:val="single"/>
        </w:rPr>
        <w:t>Treatment</w:t>
      </w:r>
      <w:r w:rsidRPr="0015190B">
        <w:rPr>
          <w:rFonts w:eastAsia="Arial" w:cstheme="minorHAnsi"/>
          <w:b/>
          <w:i/>
        </w:rPr>
        <w:t xml:space="preserve"> or </w:t>
      </w:r>
      <w:r w:rsidRPr="00952410">
        <w:rPr>
          <w:rFonts w:eastAsia="Arial" w:cstheme="minorHAnsi"/>
          <w:b/>
          <w:i/>
          <w:u w:val="single"/>
        </w:rPr>
        <w:t>Harm Reduction</w:t>
      </w:r>
      <w:r w:rsidRPr="0015190B">
        <w:rPr>
          <w:rFonts w:eastAsia="Arial" w:cstheme="minorHAnsi"/>
          <w:b/>
          <w:i/>
        </w:rPr>
        <w:t xml:space="preserve">?) </w:t>
      </w:r>
    </w:p>
    <w:p w14:paraId="6A2687FA" w14:textId="77777777" w:rsidR="00A95374" w:rsidRPr="0015190B" w:rsidRDefault="00A95374" w:rsidP="0015190B">
      <w:pPr>
        <w:widowControl w:val="0"/>
        <w:autoSpaceDE w:val="0"/>
        <w:autoSpaceDN w:val="0"/>
        <w:spacing w:before="86" w:line="235" w:lineRule="auto"/>
        <w:ind w:right="60"/>
        <w:rPr>
          <w:rFonts w:eastAsia="Arial" w:cstheme="minorHAnsi"/>
        </w:rPr>
      </w:pPr>
    </w:p>
    <w:tbl>
      <w:tblPr>
        <w:tblW w:w="900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300"/>
        <w:gridCol w:w="2700"/>
      </w:tblGrid>
      <w:tr w:rsidR="0015190B" w:rsidRPr="0015190B" w14:paraId="7BC6A309" w14:textId="77777777" w:rsidTr="00A62303">
        <w:trPr>
          <w:trHeight w:val="387"/>
        </w:trPr>
        <w:tc>
          <w:tcPr>
            <w:tcW w:w="6300" w:type="dxa"/>
          </w:tcPr>
          <w:p w14:paraId="284943B0" w14:textId="77777777" w:rsidR="0015190B" w:rsidRPr="0015190B" w:rsidRDefault="0015190B" w:rsidP="0015190B">
            <w:pPr>
              <w:widowControl w:val="0"/>
              <w:autoSpaceDE w:val="0"/>
              <w:autoSpaceDN w:val="0"/>
              <w:ind w:left="75" w:right="60"/>
              <w:jc w:val="center"/>
              <w:rPr>
                <w:rFonts w:eastAsia="Arial" w:cstheme="minorHAnsi"/>
                <w:b/>
                <w:bCs/>
              </w:rPr>
            </w:pPr>
            <w:r w:rsidRPr="0015190B">
              <w:rPr>
                <w:rFonts w:eastAsia="Arial" w:cstheme="minorHAnsi"/>
                <w:b/>
                <w:bCs/>
              </w:rPr>
              <w:t>Budget line item</w:t>
            </w:r>
          </w:p>
        </w:tc>
        <w:tc>
          <w:tcPr>
            <w:tcW w:w="2700" w:type="dxa"/>
          </w:tcPr>
          <w:p w14:paraId="1DB67581" w14:textId="77777777" w:rsidR="0015190B" w:rsidRPr="0015190B" w:rsidRDefault="0015190B" w:rsidP="0015190B">
            <w:pPr>
              <w:widowControl w:val="0"/>
              <w:autoSpaceDE w:val="0"/>
              <w:autoSpaceDN w:val="0"/>
              <w:spacing w:before="103" w:line="264" w:lineRule="exact"/>
              <w:ind w:left="75" w:right="60"/>
              <w:jc w:val="center"/>
              <w:rPr>
                <w:rFonts w:eastAsia="Arial" w:cstheme="minorHAnsi"/>
                <w:b/>
              </w:rPr>
            </w:pPr>
            <w:r w:rsidRPr="0015190B">
              <w:rPr>
                <w:rFonts w:eastAsia="Arial" w:cstheme="minorHAnsi"/>
                <w:b/>
              </w:rPr>
              <w:t>Amount</w:t>
            </w:r>
          </w:p>
        </w:tc>
      </w:tr>
      <w:tr w:rsidR="0015190B" w:rsidRPr="0015190B" w14:paraId="0E5137B9" w14:textId="77777777" w:rsidTr="00A62303">
        <w:trPr>
          <w:trHeight w:val="402"/>
        </w:trPr>
        <w:tc>
          <w:tcPr>
            <w:tcW w:w="6300" w:type="dxa"/>
          </w:tcPr>
          <w:p w14:paraId="0E6993EC" w14:textId="77777777" w:rsidR="0015190B" w:rsidRPr="0015190B" w:rsidRDefault="0015190B" w:rsidP="0015190B">
            <w:pPr>
              <w:widowControl w:val="0"/>
              <w:autoSpaceDE w:val="0"/>
              <w:autoSpaceDN w:val="0"/>
              <w:spacing w:before="51"/>
              <w:ind w:left="165" w:right="60"/>
              <w:jc w:val="center"/>
              <w:rPr>
                <w:rFonts w:eastAsia="Arial" w:cstheme="minorHAnsi"/>
              </w:rPr>
            </w:pPr>
          </w:p>
        </w:tc>
        <w:tc>
          <w:tcPr>
            <w:tcW w:w="2700" w:type="dxa"/>
          </w:tcPr>
          <w:p w14:paraId="035C7DC2" w14:textId="77777777" w:rsidR="0015190B" w:rsidRPr="0015190B" w:rsidRDefault="0015190B" w:rsidP="0015190B">
            <w:pPr>
              <w:widowControl w:val="0"/>
              <w:autoSpaceDE w:val="0"/>
              <w:autoSpaceDN w:val="0"/>
              <w:spacing w:before="115" w:line="267" w:lineRule="exact"/>
              <w:ind w:left="165" w:right="60"/>
              <w:rPr>
                <w:rFonts w:eastAsia="Arial" w:cstheme="minorHAnsi"/>
              </w:rPr>
            </w:pPr>
          </w:p>
        </w:tc>
      </w:tr>
      <w:tr w:rsidR="0015190B" w:rsidRPr="0015190B" w14:paraId="2F6E6E17" w14:textId="77777777" w:rsidTr="00A62303">
        <w:trPr>
          <w:trHeight w:val="402"/>
        </w:trPr>
        <w:tc>
          <w:tcPr>
            <w:tcW w:w="6300" w:type="dxa"/>
          </w:tcPr>
          <w:p w14:paraId="5CD3692E" w14:textId="77777777" w:rsidR="0015190B" w:rsidRPr="0015190B" w:rsidRDefault="0015190B" w:rsidP="0015190B">
            <w:pPr>
              <w:widowControl w:val="0"/>
              <w:autoSpaceDE w:val="0"/>
              <w:autoSpaceDN w:val="0"/>
              <w:spacing w:before="51"/>
              <w:ind w:left="165" w:right="60"/>
              <w:rPr>
                <w:rFonts w:eastAsia="Arial" w:cstheme="minorHAnsi"/>
              </w:rPr>
            </w:pPr>
          </w:p>
        </w:tc>
        <w:tc>
          <w:tcPr>
            <w:tcW w:w="2700" w:type="dxa"/>
          </w:tcPr>
          <w:p w14:paraId="3576F3A9" w14:textId="77777777" w:rsidR="0015190B" w:rsidRPr="0015190B" w:rsidRDefault="0015190B" w:rsidP="0015190B">
            <w:pPr>
              <w:widowControl w:val="0"/>
              <w:autoSpaceDE w:val="0"/>
              <w:autoSpaceDN w:val="0"/>
              <w:spacing w:before="108" w:line="274" w:lineRule="exact"/>
              <w:ind w:left="165" w:right="60"/>
              <w:rPr>
                <w:rFonts w:eastAsia="Arial" w:cstheme="minorHAnsi"/>
              </w:rPr>
            </w:pPr>
          </w:p>
        </w:tc>
      </w:tr>
      <w:tr w:rsidR="0015190B" w:rsidRPr="0015190B" w14:paraId="1D26B026" w14:textId="77777777" w:rsidTr="00A62303">
        <w:trPr>
          <w:trHeight w:val="387"/>
        </w:trPr>
        <w:tc>
          <w:tcPr>
            <w:tcW w:w="6300" w:type="dxa"/>
          </w:tcPr>
          <w:p w14:paraId="3A823E13" w14:textId="77777777" w:rsidR="0015190B" w:rsidRPr="0015190B" w:rsidRDefault="0015190B" w:rsidP="0015190B">
            <w:pPr>
              <w:widowControl w:val="0"/>
              <w:autoSpaceDE w:val="0"/>
              <w:autoSpaceDN w:val="0"/>
              <w:spacing w:before="41"/>
              <w:ind w:left="165" w:right="60"/>
              <w:rPr>
                <w:rFonts w:eastAsia="Arial" w:cstheme="minorHAnsi"/>
              </w:rPr>
            </w:pPr>
          </w:p>
        </w:tc>
        <w:tc>
          <w:tcPr>
            <w:tcW w:w="2700" w:type="dxa"/>
          </w:tcPr>
          <w:p w14:paraId="319430F3" w14:textId="77777777" w:rsidR="0015190B" w:rsidRPr="0015190B" w:rsidRDefault="0015190B" w:rsidP="0015190B">
            <w:pPr>
              <w:widowControl w:val="0"/>
              <w:autoSpaceDE w:val="0"/>
              <w:autoSpaceDN w:val="0"/>
              <w:ind w:left="165" w:right="60"/>
              <w:rPr>
                <w:rFonts w:eastAsia="Arial" w:cstheme="minorHAnsi"/>
              </w:rPr>
            </w:pPr>
          </w:p>
        </w:tc>
      </w:tr>
      <w:tr w:rsidR="0015190B" w:rsidRPr="0015190B" w14:paraId="52939570" w14:textId="77777777" w:rsidTr="00A62303">
        <w:trPr>
          <w:trHeight w:val="402"/>
        </w:trPr>
        <w:tc>
          <w:tcPr>
            <w:tcW w:w="6300" w:type="dxa"/>
          </w:tcPr>
          <w:p w14:paraId="70405B6C" w14:textId="77777777" w:rsidR="0015190B" w:rsidRPr="0015190B" w:rsidRDefault="0015190B" w:rsidP="0015190B">
            <w:pPr>
              <w:widowControl w:val="0"/>
              <w:autoSpaceDE w:val="0"/>
              <w:autoSpaceDN w:val="0"/>
              <w:spacing w:before="33"/>
              <w:ind w:left="165" w:right="60"/>
              <w:rPr>
                <w:rFonts w:eastAsia="Arial" w:cstheme="minorHAnsi"/>
              </w:rPr>
            </w:pPr>
          </w:p>
        </w:tc>
        <w:tc>
          <w:tcPr>
            <w:tcW w:w="2700" w:type="dxa"/>
          </w:tcPr>
          <w:p w14:paraId="70003239" w14:textId="77777777" w:rsidR="0015190B" w:rsidRPr="0015190B" w:rsidRDefault="0015190B" w:rsidP="0015190B">
            <w:pPr>
              <w:widowControl w:val="0"/>
              <w:autoSpaceDE w:val="0"/>
              <w:autoSpaceDN w:val="0"/>
              <w:spacing w:before="86"/>
              <w:ind w:left="165" w:right="60"/>
              <w:rPr>
                <w:rFonts w:eastAsia="Arial" w:cstheme="minorHAnsi"/>
              </w:rPr>
            </w:pPr>
          </w:p>
        </w:tc>
      </w:tr>
      <w:tr w:rsidR="0015190B" w:rsidRPr="0015190B" w14:paraId="6583A0E1" w14:textId="77777777" w:rsidTr="00A62303">
        <w:trPr>
          <w:trHeight w:val="398"/>
        </w:trPr>
        <w:tc>
          <w:tcPr>
            <w:tcW w:w="6300" w:type="dxa"/>
          </w:tcPr>
          <w:p w14:paraId="02D8D6B6" w14:textId="77777777" w:rsidR="0015190B" w:rsidRPr="0015190B" w:rsidRDefault="0015190B" w:rsidP="0015190B">
            <w:pPr>
              <w:widowControl w:val="0"/>
              <w:autoSpaceDE w:val="0"/>
              <w:autoSpaceDN w:val="0"/>
              <w:spacing w:before="26"/>
              <w:ind w:left="165" w:right="60"/>
              <w:rPr>
                <w:rFonts w:eastAsia="Arial" w:cstheme="minorHAnsi"/>
              </w:rPr>
            </w:pPr>
          </w:p>
        </w:tc>
        <w:tc>
          <w:tcPr>
            <w:tcW w:w="2700" w:type="dxa"/>
          </w:tcPr>
          <w:p w14:paraId="53B1C29B" w14:textId="77777777" w:rsidR="0015190B" w:rsidRPr="0015190B" w:rsidRDefault="0015190B" w:rsidP="0015190B">
            <w:pPr>
              <w:widowControl w:val="0"/>
              <w:autoSpaceDE w:val="0"/>
              <w:autoSpaceDN w:val="0"/>
              <w:ind w:left="165" w:right="60"/>
              <w:rPr>
                <w:rFonts w:eastAsia="Arial" w:cstheme="minorHAnsi"/>
              </w:rPr>
            </w:pPr>
          </w:p>
        </w:tc>
      </w:tr>
      <w:tr w:rsidR="0015190B" w:rsidRPr="0015190B" w14:paraId="01160179" w14:textId="77777777" w:rsidTr="00A62303">
        <w:trPr>
          <w:trHeight w:val="405"/>
        </w:trPr>
        <w:tc>
          <w:tcPr>
            <w:tcW w:w="6300" w:type="dxa"/>
          </w:tcPr>
          <w:p w14:paraId="05BFD027" w14:textId="77777777" w:rsidR="0015190B" w:rsidRPr="0015190B" w:rsidRDefault="0015190B" w:rsidP="0015190B">
            <w:pPr>
              <w:widowControl w:val="0"/>
              <w:autoSpaceDE w:val="0"/>
              <w:autoSpaceDN w:val="0"/>
              <w:spacing w:before="30"/>
              <w:ind w:left="165" w:right="60"/>
              <w:rPr>
                <w:rFonts w:eastAsia="Arial" w:cstheme="minorHAnsi"/>
              </w:rPr>
            </w:pPr>
          </w:p>
        </w:tc>
        <w:tc>
          <w:tcPr>
            <w:tcW w:w="2700" w:type="dxa"/>
          </w:tcPr>
          <w:p w14:paraId="2AA117AD" w14:textId="77777777" w:rsidR="0015190B" w:rsidRPr="0015190B" w:rsidRDefault="0015190B" w:rsidP="0015190B">
            <w:pPr>
              <w:widowControl w:val="0"/>
              <w:autoSpaceDE w:val="0"/>
              <w:autoSpaceDN w:val="0"/>
              <w:spacing w:before="68"/>
              <w:ind w:left="165" w:right="60"/>
              <w:rPr>
                <w:rFonts w:eastAsia="Arial" w:cstheme="minorHAnsi"/>
              </w:rPr>
            </w:pPr>
          </w:p>
        </w:tc>
      </w:tr>
      <w:tr w:rsidR="0015190B" w:rsidRPr="0015190B" w14:paraId="1FCEB850" w14:textId="77777777" w:rsidTr="00A62303">
        <w:trPr>
          <w:trHeight w:val="402"/>
        </w:trPr>
        <w:tc>
          <w:tcPr>
            <w:tcW w:w="6300" w:type="dxa"/>
          </w:tcPr>
          <w:p w14:paraId="44432638" w14:textId="77777777" w:rsidR="0015190B" w:rsidRPr="0015190B" w:rsidRDefault="0015190B" w:rsidP="0015190B">
            <w:pPr>
              <w:widowControl w:val="0"/>
              <w:autoSpaceDE w:val="0"/>
              <w:autoSpaceDN w:val="0"/>
              <w:spacing w:before="19"/>
              <w:ind w:left="165" w:right="60"/>
              <w:rPr>
                <w:rFonts w:eastAsia="Arial" w:cstheme="minorHAnsi"/>
              </w:rPr>
            </w:pPr>
          </w:p>
        </w:tc>
        <w:tc>
          <w:tcPr>
            <w:tcW w:w="2700" w:type="dxa"/>
          </w:tcPr>
          <w:p w14:paraId="5F1E1313" w14:textId="77777777" w:rsidR="0015190B" w:rsidRPr="0015190B" w:rsidRDefault="0015190B" w:rsidP="0015190B">
            <w:pPr>
              <w:widowControl w:val="0"/>
              <w:autoSpaceDE w:val="0"/>
              <w:autoSpaceDN w:val="0"/>
              <w:spacing w:before="58"/>
              <w:ind w:left="165" w:right="60"/>
              <w:rPr>
                <w:rFonts w:eastAsia="Arial" w:cstheme="minorHAnsi"/>
              </w:rPr>
            </w:pPr>
          </w:p>
        </w:tc>
      </w:tr>
      <w:tr w:rsidR="0015190B" w:rsidRPr="0015190B" w14:paraId="3E8C7F0A" w14:textId="77777777" w:rsidTr="00A62303">
        <w:trPr>
          <w:trHeight w:val="380"/>
        </w:trPr>
        <w:tc>
          <w:tcPr>
            <w:tcW w:w="6300" w:type="dxa"/>
          </w:tcPr>
          <w:p w14:paraId="5881AAEE" w14:textId="77777777" w:rsidR="0015190B" w:rsidRPr="0015190B" w:rsidRDefault="0015190B" w:rsidP="0015190B">
            <w:pPr>
              <w:widowControl w:val="0"/>
              <w:autoSpaceDE w:val="0"/>
              <w:autoSpaceDN w:val="0"/>
              <w:ind w:left="165" w:right="60"/>
              <w:rPr>
                <w:rFonts w:eastAsia="Arial" w:cstheme="minorHAnsi"/>
              </w:rPr>
            </w:pPr>
          </w:p>
        </w:tc>
        <w:tc>
          <w:tcPr>
            <w:tcW w:w="2700" w:type="dxa"/>
          </w:tcPr>
          <w:p w14:paraId="01874C73" w14:textId="77777777" w:rsidR="0015190B" w:rsidRPr="0015190B" w:rsidRDefault="0015190B" w:rsidP="00481339">
            <w:pPr>
              <w:widowControl w:val="0"/>
              <w:autoSpaceDE w:val="0"/>
              <w:autoSpaceDN w:val="0"/>
              <w:spacing w:before="93" w:line="268" w:lineRule="exact"/>
              <w:ind w:left="165" w:right="60"/>
              <w:rPr>
                <w:rFonts w:eastAsia="Arial" w:cstheme="minorHAnsi"/>
              </w:rPr>
            </w:pPr>
          </w:p>
        </w:tc>
      </w:tr>
      <w:tr w:rsidR="0015190B" w:rsidRPr="0015190B" w14:paraId="166A7709" w14:textId="77777777" w:rsidTr="00A62303">
        <w:trPr>
          <w:trHeight w:val="402"/>
        </w:trPr>
        <w:tc>
          <w:tcPr>
            <w:tcW w:w="6300" w:type="dxa"/>
          </w:tcPr>
          <w:p w14:paraId="2EF2835E" w14:textId="77777777" w:rsidR="0015190B" w:rsidRPr="0015190B" w:rsidRDefault="0015190B" w:rsidP="0015190B">
            <w:pPr>
              <w:widowControl w:val="0"/>
              <w:autoSpaceDE w:val="0"/>
              <w:autoSpaceDN w:val="0"/>
              <w:spacing w:before="80"/>
              <w:ind w:left="165" w:right="60"/>
              <w:rPr>
                <w:rFonts w:eastAsia="Arial" w:cstheme="minorHAnsi"/>
              </w:rPr>
            </w:pPr>
          </w:p>
        </w:tc>
        <w:tc>
          <w:tcPr>
            <w:tcW w:w="2700" w:type="dxa"/>
          </w:tcPr>
          <w:p w14:paraId="28A67F32" w14:textId="77777777" w:rsidR="0015190B" w:rsidRPr="0015190B" w:rsidRDefault="0015190B" w:rsidP="0015190B">
            <w:pPr>
              <w:widowControl w:val="0"/>
              <w:autoSpaceDE w:val="0"/>
              <w:autoSpaceDN w:val="0"/>
              <w:spacing w:before="94"/>
              <w:ind w:left="165" w:right="60"/>
              <w:rPr>
                <w:rFonts w:eastAsia="Arial" w:cstheme="minorHAnsi"/>
              </w:rPr>
            </w:pPr>
          </w:p>
        </w:tc>
      </w:tr>
      <w:tr w:rsidR="0015190B" w:rsidRPr="0015190B" w14:paraId="3560CFE0" w14:textId="77777777" w:rsidTr="00A62303">
        <w:trPr>
          <w:trHeight w:val="402"/>
        </w:trPr>
        <w:tc>
          <w:tcPr>
            <w:tcW w:w="6300" w:type="dxa"/>
          </w:tcPr>
          <w:p w14:paraId="0D654DE5" w14:textId="77777777" w:rsidR="0015190B" w:rsidRPr="0015190B" w:rsidRDefault="0015190B" w:rsidP="0015190B">
            <w:pPr>
              <w:widowControl w:val="0"/>
              <w:autoSpaceDE w:val="0"/>
              <w:autoSpaceDN w:val="0"/>
              <w:spacing w:before="73"/>
              <w:ind w:left="165" w:right="60"/>
              <w:rPr>
                <w:rFonts w:eastAsia="Arial" w:cstheme="minorHAnsi"/>
              </w:rPr>
            </w:pPr>
          </w:p>
        </w:tc>
        <w:tc>
          <w:tcPr>
            <w:tcW w:w="2700" w:type="dxa"/>
          </w:tcPr>
          <w:p w14:paraId="0269F175" w14:textId="77777777" w:rsidR="0015190B" w:rsidRPr="0015190B" w:rsidRDefault="0015190B" w:rsidP="0015190B">
            <w:pPr>
              <w:widowControl w:val="0"/>
              <w:autoSpaceDE w:val="0"/>
              <w:autoSpaceDN w:val="0"/>
              <w:spacing w:before="86"/>
              <w:ind w:left="165" w:right="60"/>
              <w:rPr>
                <w:rFonts w:eastAsia="Arial" w:cstheme="minorHAnsi"/>
              </w:rPr>
            </w:pPr>
          </w:p>
        </w:tc>
      </w:tr>
      <w:tr w:rsidR="0015190B" w:rsidRPr="0015190B" w14:paraId="1BD58B75" w14:textId="77777777" w:rsidTr="00A62303">
        <w:trPr>
          <w:trHeight w:val="402"/>
        </w:trPr>
        <w:tc>
          <w:tcPr>
            <w:tcW w:w="6300" w:type="dxa"/>
          </w:tcPr>
          <w:p w14:paraId="5E138AF5" w14:textId="77777777" w:rsidR="0015190B" w:rsidRPr="0015190B" w:rsidRDefault="0015190B" w:rsidP="0015190B">
            <w:pPr>
              <w:widowControl w:val="0"/>
              <w:autoSpaceDE w:val="0"/>
              <w:autoSpaceDN w:val="0"/>
              <w:spacing w:before="69"/>
              <w:ind w:left="165" w:right="60"/>
              <w:rPr>
                <w:rFonts w:eastAsia="Arial" w:cstheme="minorHAnsi"/>
              </w:rPr>
            </w:pPr>
          </w:p>
        </w:tc>
        <w:tc>
          <w:tcPr>
            <w:tcW w:w="2700" w:type="dxa"/>
          </w:tcPr>
          <w:p w14:paraId="2EC6CDE5" w14:textId="77777777" w:rsidR="0015190B" w:rsidRPr="0015190B" w:rsidRDefault="0015190B" w:rsidP="0015190B">
            <w:pPr>
              <w:widowControl w:val="0"/>
              <w:autoSpaceDE w:val="0"/>
              <w:autoSpaceDN w:val="0"/>
              <w:spacing w:before="79"/>
              <w:ind w:left="165" w:right="60"/>
              <w:rPr>
                <w:rFonts w:eastAsia="Arial" w:cstheme="minorHAnsi"/>
              </w:rPr>
            </w:pPr>
          </w:p>
        </w:tc>
      </w:tr>
      <w:tr w:rsidR="0015190B" w:rsidRPr="0015190B" w14:paraId="2250ED40" w14:textId="77777777" w:rsidTr="00A62303">
        <w:trPr>
          <w:trHeight w:val="402"/>
        </w:trPr>
        <w:tc>
          <w:tcPr>
            <w:tcW w:w="6300" w:type="dxa"/>
          </w:tcPr>
          <w:p w14:paraId="6A53C2FF" w14:textId="77777777" w:rsidR="0015190B" w:rsidRPr="0015190B" w:rsidRDefault="0015190B" w:rsidP="0015190B">
            <w:pPr>
              <w:widowControl w:val="0"/>
              <w:autoSpaceDE w:val="0"/>
              <w:autoSpaceDN w:val="0"/>
              <w:spacing w:before="69"/>
              <w:ind w:left="165" w:right="60"/>
              <w:rPr>
                <w:rFonts w:eastAsia="Arial" w:cstheme="minorHAnsi"/>
              </w:rPr>
            </w:pPr>
          </w:p>
        </w:tc>
        <w:tc>
          <w:tcPr>
            <w:tcW w:w="2700" w:type="dxa"/>
          </w:tcPr>
          <w:p w14:paraId="2A6C9305" w14:textId="77777777" w:rsidR="0015190B" w:rsidRPr="0015190B" w:rsidRDefault="0015190B" w:rsidP="0015190B">
            <w:pPr>
              <w:widowControl w:val="0"/>
              <w:autoSpaceDE w:val="0"/>
              <w:autoSpaceDN w:val="0"/>
              <w:spacing w:before="79"/>
              <w:ind w:left="165" w:right="60"/>
              <w:rPr>
                <w:rFonts w:eastAsia="Arial" w:cstheme="minorHAnsi"/>
              </w:rPr>
            </w:pPr>
          </w:p>
        </w:tc>
      </w:tr>
      <w:tr w:rsidR="0015190B" w:rsidRPr="0015190B" w14:paraId="5E885A5D" w14:textId="77777777" w:rsidTr="00A62303">
        <w:trPr>
          <w:trHeight w:val="402"/>
        </w:trPr>
        <w:tc>
          <w:tcPr>
            <w:tcW w:w="6300" w:type="dxa"/>
          </w:tcPr>
          <w:p w14:paraId="15AA8034" w14:textId="77777777" w:rsidR="0015190B" w:rsidRPr="0015190B" w:rsidRDefault="0015190B" w:rsidP="0015190B">
            <w:pPr>
              <w:widowControl w:val="0"/>
              <w:autoSpaceDE w:val="0"/>
              <w:autoSpaceDN w:val="0"/>
              <w:spacing w:before="69"/>
              <w:ind w:left="165" w:right="60"/>
              <w:rPr>
                <w:rFonts w:eastAsia="Arial" w:cstheme="minorHAnsi"/>
              </w:rPr>
            </w:pPr>
          </w:p>
        </w:tc>
        <w:tc>
          <w:tcPr>
            <w:tcW w:w="2700" w:type="dxa"/>
          </w:tcPr>
          <w:p w14:paraId="4904F719" w14:textId="77777777" w:rsidR="0015190B" w:rsidRPr="0015190B" w:rsidRDefault="0015190B" w:rsidP="0015190B">
            <w:pPr>
              <w:widowControl w:val="0"/>
              <w:autoSpaceDE w:val="0"/>
              <w:autoSpaceDN w:val="0"/>
              <w:spacing w:before="79"/>
              <w:ind w:left="165" w:right="60"/>
              <w:rPr>
                <w:rFonts w:eastAsia="Arial" w:cstheme="minorHAnsi"/>
              </w:rPr>
            </w:pPr>
          </w:p>
        </w:tc>
      </w:tr>
      <w:tr w:rsidR="0015190B" w:rsidRPr="0015190B" w14:paraId="078E30A7" w14:textId="77777777" w:rsidTr="00A62303">
        <w:trPr>
          <w:trHeight w:val="402"/>
        </w:trPr>
        <w:tc>
          <w:tcPr>
            <w:tcW w:w="6300" w:type="dxa"/>
          </w:tcPr>
          <w:p w14:paraId="2FFF8B49" w14:textId="77777777" w:rsidR="0015190B" w:rsidRPr="0015190B" w:rsidRDefault="0015190B" w:rsidP="0015190B">
            <w:pPr>
              <w:widowControl w:val="0"/>
              <w:autoSpaceDE w:val="0"/>
              <w:autoSpaceDN w:val="0"/>
              <w:spacing w:before="69"/>
              <w:ind w:left="165" w:right="60"/>
              <w:rPr>
                <w:rFonts w:eastAsia="Arial" w:cstheme="minorHAnsi"/>
              </w:rPr>
            </w:pPr>
          </w:p>
        </w:tc>
        <w:tc>
          <w:tcPr>
            <w:tcW w:w="2700" w:type="dxa"/>
          </w:tcPr>
          <w:p w14:paraId="798F3FC4" w14:textId="77777777" w:rsidR="0015190B" w:rsidRPr="0015190B" w:rsidRDefault="0015190B" w:rsidP="0015190B">
            <w:pPr>
              <w:widowControl w:val="0"/>
              <w:autoSpaceDE w:val="0"/>
              <w:autoSpaceDN w:val="0"/>
              <w:spacing w:before="79"/>
              <w:ind w:left="165" w:right="60"/>
              <w:rPr>
                <w:rFonts w:eastAsia="Arial" w:cstheme="minorHAnsi"/>
              </w:rPr>
            </w:pPr>
          </w:p>
        </w:tc>
      </w:tr>
      <w:tr w:rsidR="0015190B" w:rsidRPr="0015190B" w14:paraId="0A745B83" w14:textId="77777777" w:rsidTr="00A62303">
        <w:trPr>
          <w:trHeight w:val="402"/>
        </w:trPr>
        <w:tc>
          <w:tcPr>
            <w:tcW w:w="6300" w:type="dxa"/>
          </w:tcPr>
          <w:p w14:paraId="74ED2040" w14:textId="77777777" w:rsidR="0015190B" w:rsidRPr="0015190B" w:rsidRDefault="0015190B" w:rsidP="0015190B">
            <w:pPr>
              <w:widowControl w:val="0"/>
              <w:autoSpaceDE w:val="0"/>
              <w:autoSpaceDN w:val="0"/>
              <w:spacing w:before="69"/>
              <w:ind w:left="165" w:right="60"/>
              <w:rPr>
                <w:rFonts w:eastAsia="Arial" w:cstheme="minorHAnsi"/>
              </w:rPr>
            </w:pPr>
          </w:p>
        </w:tc>
        <w:tc>
          <w:tcPr>
            <w:tcW w:w="2700" w:type="dxa"/>
          </w:tcPr>
          <w:p w14:paraId="47FB302F" w14:textId="77777777" w:rsidR="0015190B" w:rsidRPr="0015190B" w:rsidRDefault="0015190B" w:rsidP="0015190B">
            <w:pPr>
              <w:widowControl w:val="0"/>
              <w:autoSpaceDE w:val="0"/>
              <w:autoSpaceDN w:val="0"/>
              <w:spacing w:before="79"/>
              <w:ind w:left="165" w:right="60"/>
              <w:rPr>
                <w:rFonts w:eastAsia="Arial" w:cstheme="minorHAnsi"/>
              </w:rPr>
            </w:pPr>
          </w:p>
        </w:tc>
      </w:tr>
      <w:tr w:rsidR="0015190B" w:rsidRPr="0015190B" w14:paraId="03E34605" w14:textId="77777777" w:rsidTr="00A62303">
        <w:trPr>
          <w:trHeight w:val="402"/>
        </w:trPr>
        <w:tc>
          <w:tcPr>
            <w:tcW w:w="6300" w:type="dxa"/>
          </w:tcPr>
          <w:p w14:paraId="2CE75B4D" w14:textId="77777777" w:rsidR="0015190B" w:rsidRPr="0015190B" w:rsidRDefault="0015190B" w:rsidP="0015190B">
            <w:pPr>
              <w:widowControl w:val="0"/>
              <w:autoSpaceDE w:val="0"/>
              <w:autoSpaceDN w:val="0"/>
              <w:spacing w:before="69"/>
              <w:ind w:left="165" w:right="60"/>
              <w:rPr>
                <w:rFonts w:eastAsia="Arial" w:cstheme="minorHAnsi"/>
              </w:rPr>
            </w:pPr>
          </w:p>
        </w:tc>
        <w:tc>
          <w:tcPr>
            <w:tcW w:w="2700" w:type="dxa"/>
          </w:tcPr>
          <w:p w14:paraId="42A660FB" w14:textId="77777777" w:rsidR="0015190B" w:rsidRPr="0015190B" w:rsidRDefault="0015190B" w:rsidP="0015190B">
            <w:pPr>
              <w:widowControl w:val="0"/>
              <w:autoSpaceDE w:val="0"/>
              <w:autoSpaceDN w:val="0"/>
              <w:spacing w:before="79"/>
              <w:ind w:left="165" w:right="60"/>
              <w:rPr>
                <w:rFonts w:eastAsia="Arial" w:cstheme="minorHAnsi"/>
              </w:rPr>
            </w:pPr>
          </w:p>
        </w:tc>
      </w:tr>
      <w:tr w:rsidR="0015190B" w:rsidRPr="0015190B" w14:paraId="1AE180B1" w14:textId="77777777" w:rsidTr="00A62303">
        <w:trPr>
          <w:trHeight w:val="395"/>
        </w:trPr>
        <w:tc>
          <w:tcPr>
            <w:tcW w:w="6300" w:type="dxa"/>
          </w:tcPr>
          <w:p w14:paraId="4101D035" w14:textId="77777777" w:rsidR="0015190B" w:rsidRPr="0015190B" w:rsidRDefault="0015190B" w:rsidP="0015190B">
            <w:pPr>
              <w:widowControl w:val="0"/>
              <w:autoSpaceDE w:val="0"/>
              <w:autoSpaceDN w:val="0"/>
              <w:spacing w:before="59"/>
              <w:ind w:left="165" w:right="60"/>
              <w:rPr>
                <w:rFonts w:eastAsia="Arial" w:cstheme="minorHAnsi"/>
              </w:rPr>
            </w:pPr>
          </w:p>
        </w:tc>
        <w:tc>
          <w:tcPr>
            <w:tcW w:w="2700" w:type="dxa"/>
          </w:tcPr>
          <w:p w14:paraId="7D9D6967" w14:textId="77777777" w:rsidR="0015190B" w:rsidRPr="0015190B" w:rsidRDefault="0015190B" w:rsidP="0015190B">
            <w:pPr>
              <w:widowControl w:val="0"/>
              <w:autoSpaceDE w:val="0"/>
              <w:autoSpaceDN w:val="0"/>
              <w:spacing w:before="68"/>
              <w:ind w:left="165" w:right="60"/>
              <w:rPr>
                <w:rFonts w:eastAsia="Arial" w:cstheme="minorHAnsi"/>
              </w:rPr>
            </w:pPr>
          </w:p>
        </w:tc>
      </w:tr>
      <w:tr w:rsidR="0015190B" w:rsidRPr="0015190B" w14:paraId="0CB96EAA" w14:textId="77777777" w:rsidTr="00A62303">
        <w:trPr>
          <w:trHeight w:val="398"/>
        </w:trPr>
        <w:tc>
          <w:tcPr>
            <w:tcW w:w="6300" w:type="dxa"/>
          </w:tcPr>
          <w:p w14:paraId="5812CBE8" w14:textId="77777777" w:rsidR="0015190B" w:rsidRPr="0015190B" w:rsidRDefault="0015190B" w:rsidP="0015190B">
            <w:pPr>
              <w:widowControl w:val="0"/>
              <w:autoSpaceDE w:val="0"/>
              <w:autoSpaceDN w:val="0"/>
              <w:spacing w:before="37"/>
              <w:ind w:left="165" w:right="60"/>
              <w:rPr>
                <w:rFonts w:eastAsia="Arial" w:cstheme="minorHAnsi"/>
              </w:rPr>
            </w:pPr>
          </w:p>
        </w:tc>
        <w:tc>
          <w:tcPr>
            <w:tcW w:w="2700" w:type="dxa"/>
          </w:tcPr>
          <w:p w14:paraId="642579AB" w14:textId="77777777" w:rsidR="0015190B" w:rsidRPr="0015190B" w:rsidRDefault="0015190B" w:rsidP="0015190B">
            <w:pPr>
              <w:widowControl w:val="0"/>
              <w:autoSpaceDE w:val="0"/>
              <w:autoSpaceDN w:val="0"/>
              <w:spacing w:before="37"/>
              <w:ind w:left="165" w:right="60"/>
              <w:rPr>
                <w:rFonts w:eastAsia="Arial" w:cstheme="minorHAnsi"/>
              </w:rPr>
            </w:pPr>
          </w:p>
        </w:tc>
      </w:tr>
    </w:tbl>
    <w:p w14:paraId="40D7258E" w14:textId="77777777" w:rsidR="0015190B" w:rsidRPr="0015190B" w:rsidRDefault="0015190B" w:rsidP="0015190B">
      <w:pPr>
        <w:widowControl w:val="0"/>
        <w:autoSpaceDE w:val="0"/>
        <w:autoSpaceDN w:val="0"/>
        <w:ind w:right="60"/>
        <w:outlineLvl w:val="1"/>
        <w:rPr>
          <w:rFonts w:eastAsia="Arial" w:cstheme="minorHAnsi"/>
          <w:b/>
        </w:rPr>
      </w:pPr>
    </w:p>
    <w:p w14:paraId="18C8A276" w14:textId="4049AC81" w:rsidR="0015190B" w:rsidRPr="0015190B" w:rsidRDefault="0015190B" w:rsidP="0015190B">
      <w:pPr>
        <w:widowControl w:val="0"/>
        <w:autoSpaceDE w:val="0"/>
        <w:autoSpaceDN w:val="0"/>
        <w:ind w:right="60"/>
        <w:outlineLvl w:val="1"/>
        <w:rPr>
          <w:rFonts w:eastAsia="Arial" w:cstheme="minorHAnsi"/>
          <w:b/>
        </w:rPr>
      </w:pPr>
      <w:r w:rsidRPr="0015190B">
        <w:rPr>
          <w:rFonts w:eastAsia="Arial" w:cstheme="minorHAnsi"/>
          <w:b/>
        </w:rPr>
        <w:t xml:space="preserve">Please provide </w:t>
      </w:r>
      <w:r w:rsidR="0080139E">
        <w:rPr>
          <w:rFonts w:eastAsia="Arial" w:cstheme="minorHAnsi"/>
          <w:b/>
        </w:rPr>
        <w:t>a short description of</w:t>
      </w:r>
      <w:r w:rsidRPr="0015190B">
        <w:rPr>
          <w:rFonts w:eastAsia="Arial" w:cstheme="minorHAnsi"/>
          <w:b/>
        </w:rPr>
        <w:t xml:space="preserve"> the intended use of each line item shown above.</w:t>
      </w:r>
    </w:p>
    <w:p w14:paraId="640D5598" w14:textId="77777777" w:rsidR="0015190B" w:rsidRPr="0015190B" w:rsidRDefault="0015190B" w:rsidP="0015190B">
      <w:pPr>
        <w:widowControl w:val="0"/>
        <w:autoSpaceDE w:val="0"/>
        <w:autoSpaceDN w:val="0"/>
        <w:ind w:right="60"/>
        <w:rPr>
          <w:rFonts w:eastAsia="Arial" w:cstheme="minorHAnsi"/>
          <w:b/>
        </w:rPr>
      </w:pPr>
    </w:p>
    <w:p w14:paraId="6E99820E" w14:textId="7BFECD78" w:rsidR="0015190B" w:rsidRPr="0015190B" w:rsidRDefault="0015190B" w:rsidP="0015190B">
      <w:pPr>
        <w:widowControl w:val="0"/>
        <w:autoSpaceDE w:val="0"/>
        <w:autoSpaceDN w:val="0"/>
        <w:ind w:right="60"/>
        <w:rPr>
          <w:rFonts w:eastAsia="Arial" w:cstheme="minorHAnsi"/>
          <w:b/>
        </w:rPr>
      </w:pPr>
      <w:r w:rsidRPr="0015190B">
        <w:rPr>
          <w:rFonts w:eastAsia="Arial" w:cstheme="minorHAnsi"/>
          <w:b/>
        </w:rPr>
        <w:t xml:space="preserve">Reminder: The Mat-Su Borough does not have Health Powers, so these funds may not be spent on </w:t>
      </w:r>
      <w:r w:rsidR="00B75FD1">
        <w:rPr>
          <w:rFonts w:eastAsia="Arial" w:cstheme="minorHAnsi"/>
          <w:b/>
        </w:rPr>
        <w:t xml:space="preserve">all areas pertaining to </w:t>
      </w:r>
      <w:r w:rsidRPr="0015190B">
        <w:rPr>
          <w:rFonts w:eastAsia="Arial" w:cstheme="minorHAnsi"/>
          <w:b/>
        </w:rPr>
        <w:t>the actual treatment, prevention, recovery</w:t>
      </w:r>
      <w:r w:rsidR="0041766C">
        <w:rPr>
          <w:rFonts w:eastAsia="Arial" w:cstheme="minorHAnsi"/>
          <w:b/>
        </w:rPr>
        <w:t>,</w:t>
      </w:r>
      <w:r w:rsidRPr="0015190B">
        <w:rPr>
          <w:rFonts w:eastAsia="Arial" w:cstheme="minorHAnsi"/>
          <w:b/>
        </w:rPr>
        <w:t xml:space="preserve"> or </w:t>
      </w:r>
      <w:r w:rsidR="004F0130">
        <w:rPr>
          <w:rFonts w:eastAsia="Arial" w:cstheme="minorHAnsi"/>
          <w:b/>
        </w:rPr>
        <w:t>h</w:t>
      </w:r>
      <w:r w:rsidRPr="0015190B">
        <w:rPr>
          <w:rFonts w:eastAsia="Arial" w:cstheme="minorHAnsi"/>
          <w:b/>
        </w:rPr>
        <w:t xml:space="preserve">arm </w:t>
      </w:r>
      <w:r w:rsidR="004F0130">
        <w:rPr>
          <w:rFonts w:eastAsia="Arial" w:cstheme="minorHAnsi"/>
          <w:b/>
        </w:rPr>
        <w:t>r</w:t>
      </w:r>
      <w:r w:rsidRPr="0015190B">
        <w:rPr>
          <w:rFonts w:eastAsia="Arial" w:cstheme="minorHAnsi"/>
          <w:b/>
        </w:rPr>
        <w:t>eduction of opioid addiction. However, the funds may be spent on education</w:t>
      </w:r>
      <w:r w:rsidR="00B75FD1">
        <w:rPr>
          <w:rFonts w:eastAsia="Arial" w:cstheme="minorHAnsi"/>
          <w:b/>
        </w:rPr>
        <w:t>,</w:t>
      </w:r>
      <w:r w:rsidRPr="0015190B">
        <w:rPr>
          <w:rFonts w:eastAsia="Arial" w:cstheme="minorHAnsi"/>
          <w:b/>
        </w:rPr>
        <w:t xml:space="preserve"> training</w:t>
      </w:r>
      <w:r w:rsidR="00B75FD1">
        <w:rPr>
          <w:rFonts w:eastAsia="Arial" w:cstheme="minorHAnsi"/>
          <w:b/>
        </w:rPr>
        <w:t xml:space="preserve">, and media publicity </w:t>
      </w:r>
      <w:r w:rsidRPr="0015190B">
        <w:rPr>
          <w:rFonts w:eastAsia="Arial" w:cstheme="minorHAnsi"/>
          <w:b/>
        </w:rPr>
        <w:t xml:space="preserve">within any of the four categories. </w:t>
      </w:r>
    </w:p>
    <w:p w14:paraId="47011A5C" w14:textId="3FFBC3D7" w:rsidR="0015190B" w:rsidRPr="009D7BD7" w:rsidRDefault="0015190B" w:rsidP="0015190B">
      <w:pPr>
        <w:tabs>
          <w:tab w:val="left" w:pos="1245"/>
        </w:tabs>
        <w:rPr>
          <w:bCs/>
        </w:rPr>
      </w:pPr>
    </w:p>
    <w:sectPr w:rsidR="0015190B" w:rsidRPr="009D7BD7" w:rsidSect="006A3C23">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ADD39" w14:textId="77777777" w:rsidR="006A3C23" w:rsidRDefault="006A3C23" w:rsidP="00926D55">
      <w:r>
        <w:separator/>
      </w:r>
    </w:p>
  </w:endnote>
  <w:endnote w:type="continuationSeparator" w:id="0">
    <w:p w14:paraId="31F2E293" w14:textId="77777777" w:rsidR="006A3C23" w:rsidRDefault="006A3C23" w:rsidP="0092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4611" w14:textId="2B4E4A8C" w:rsidR="00D468A2" w:rsidRPr="00E70834" w:rsidRDefault="00415E87" w:rsidP="00415E87">
    <w:pPr>
      <w:pStyle w:val="Footer"/>
      <w:pBdr>
        <w:top w:val="single" w:sz="4" w:space="1" w:color="auto"/>
      </w:pBdr>
      <w:rPr>
        <w:sz w:val="20"/>
        <w:szCs w:val="20"/>
      </w:rPr>
    </w:pPr>
    <w:r w:rsidRPr="00436F87">
      <w:rPr>
        <w:sz w:val="20"/>
        <w:szCs w:val="20"/>
      </w:rPr>
      <w:t xml:space="preserve">Opioid </w:t>
    </w:r>
    <w:r w:rsidR="008E1E24">
      <w:rPr>
        <w:sz w:val="20"/>
        <w:szCs w:val="20"/>
      </w:rPr>
      <w:t>Remediation</w:t>
    </w:r>
    <w:r w:rsidRPr="00436F87">
      <w:rPr>
        <w:sz w:val="20"/>
        <w:szCs w:val="20"/>
      </w:rPr>
      <w:t xml:space="preserve"> </w:t>
    </w:r>
    <w:r w:rsidR="00B4508E" w:rsidRPr="00436F87">
      <w:rPr>
        <w:sz w:val="20"/>
        <w:szCs w:val="20"/>
      </w:rPr>
      <w:t xml:space="preserve">Training and Education </w:t>
    </w:r>
    <w:r w:rsidRPr="00436F87">
      <w:rPr>
        <w:sz w:val="20"/>
        <w:szCs w:val="20"/>
      </w:rPr>
      <w:t xml:space="preserve">Grant </w:t>
    </w:r>
    <w:r w:rsidR="0015190B">
      <w:rPr>
        <w:sz w:val="20"/>
        <w:szCs w:val="20"/>
      </w:rPr>
      <w:t>Application</w:t>
    </w:r>
    <w:r w:rsidR="00D468A2" w:rsidRPr="00E70834">
      <w:rPr>
        <w:sz w:val="20"/>
        <w:szCs w:val="20"/>
      </w:rPr>
      <w:tab/>
      <w:t xml:space="preserve">Page </w:t>
    </w:r>
    <w:r w:rsidR="00D468A2" w:rsidRPr="00E70834">
      <w:rPr>
        <w:rFonts w:asciiTheme="minorHAnsi" w:eastAsiaTheme="minorEastAsia" w:hAnsiTheme="minorHAnsi" w:cstheme="minorHAnsi"/>
        <w:sz w:val="20"/>
        <w:szCs w:val="20"/>
      </w:rPr>
      <w:fldChar w:fldCharType="begin"/>
    </w:r>
    <w:r w:rsidR="00D468A2" w:rsidRPr="00E70834">
      <w:rPr>
        <w:rFonts w:asciiTheme="minorHAnsi" w:hAnsiTheme="minorHAnsi" w:cstheme="minorHAnsi"/>
        <w:sz w:val="20"/>
        <w:szCs w:val="20"/>
      </w:rPr>
      <w:instrText xml:space="preserve"> PAGE    \* MERGEFORMAT </w:instrText>
    </w:r>
    <w:r w:rsidR="00D468A2" w:rsidRPr="00E70834">
      <w:rPr>
        <w:rFonts w:asciiTheme="minorHAnsi" w:eastAsiaTheme="minorEastAsia" w:hAnsiTheme="minorHAnsi" w:cstheme="minorHAnsi"/>
        <w:sz w:val="20"/>
        <w:szCs w:val="20"/>
      </w:rPr>
      <w:fldChar w:fldCharType="separate"/>
    </w:r>
    <w:r w:rsidR="00A525DD" w:rsidRPr="00E70834">
      <w:rPr>
        <w:rFonts w:asciiTheme="minorHAnsi" w:eastAsiaTheme="majorEastAsia" w:hAnsiTheme="minorHAnsi" w:cstheme="minorHAnsi"/>
        <w:noProof/>
        <w:sz w:val="20"/>
        <w:szCs w:val="20"/>
      </w:rPr>
      <w:t>3</w:t>
    </w:r>
    <w:r w:rsidR="00D468A2" w:rsidRPr="00E70834">
      <w:rPr>
        <w:rFonts w:asciiTheme="minorHAnsi" w:eastAsiaTheme="majorEastAsia" w:hAnsiTheme="minorHAnsi" w:cstheme="minorHAnsi"/>
        <w:noProof/>
        <w:sz w:val="20"/>
        <w:szCs w:val="20"/>
      </w:rPr>
      <w:fldChar w:fldCharType="end"/>
    </w:r>
    <w:r w:rsidR="00A7273C" w:rsidRPr="00E70834">
      <w:rPr>
        <w:rFonts w:asciiTheme="minorHAnsi" w:eastAsiaTheme="majorEastAsia" w:hAnsiTheme="minorHAnsi" w:cstheme="minorHAnsi"/>
        <w:noProof/>
        <w:sz w:val="20"/>
        <w:szCs w:val="20"/>
      </w:rPr>
      <w:t xml:space="preserve"> of </w:t>
    </w:r>
    <w:r w:rsidR="00C84A68">
      <w:rPr>
        <w:rFonts w:asciiTheme="minorHAnsi" w:eastAsiaTheme="majorEastAsia" w:hAnsiTheme="minorHAnsi" w:cstheme="minorHAnsi"/>
        <w:noProof/>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51A3" w14:textId="77777777" w:rsidR="006A3C23" w:rsidRDefault="006A3C23" w:rsidP="00926D55">
      <w:r>
        <w:separator/>
      </w:r>
    </w:p>
  </w:footnote>
  <w:footnote w:type="continuationSeparator" w:id="0">
    <w:p w14:paraId="1951DAA9" w14:textId="77777777" w:rsidR="006A3C23" w:rsidRDefault="006A3C23" w:rsidP="00926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FDA"/>
    <w:multiLevelType w:val="hybridMultilevel"/>
    <w:tmpl w:val="EFAC3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E5E9A"/>
    <w:multiLevelType w:val="hybridMultilevel"/>
    <w:tmpl w:val="698C8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31363"/>
    <w:multiLevelType w:val="hybridMultilevel"/>
    <w:tmpl w:val="FAAA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D3EFB"/>
    <w:multiLevelType w:val="hybridMultilevel"/>
    <w:tmpl w:val="0A4083B2"/>
    <w:lvl w:ilvl="0" w:tplc="1E1A33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45DE8"/>
    <w:multiLevelType w:val="hybridMultilevel"/>
    <w:tmpl w:val="9DE4E3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5D551C"/>
    <w:multiLevelType w:val="hybridMultilevel"/>
    <w:tmpl w:val="9DE4E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B382C"/>
    <w:multiLevelType w:val="hybridMultilevel"/>
    <w:tmpl w:val="2F1E0AC4"/>
    <w:lvl w:ilvl="0" w:tplc="3AE246B6">
      <w:start w:val="1"/>
      <w:numFmt w:val="lowerLetter"/>
      <w:lvlText w:val="%1."/>
      <w:lvlJc w:val="left"/>
      <w:pPr>
        <w:ind w:left="1080" w:hanging="360"/>
      </w:pPr>
      <w:rPr>
        <w:rFonts w:ascii="Calibri" w:eastAsiaTheme="minorHAnsi" w:hAnsi="Calibri" w:cstheme="minorBidi"/>
      </w:rPr>
    </w:lvl>
    <w:lvl w:ilvl="1" w:tplc="53C08220">
      <w:start w:val="1"/>
      <w:numFmt w:val="decimal"/>
      <w:lvlText w:val="%2)"/>
      <w:lvlJc w:val="right"/>
      <w:pPr>
        <w:ind w:left="1800" w:hanging="360"/>
      </w:pPr>
      <w:rPr>
        <w:rFonts w:ascii="Calibri" w:eastAsiaTheme="minorHAnsi" w:hAnsi="Calibri"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875B55"/>
    <w:multiLevelType w:val="hybridMultilevel"/>
    <w:tmpl w:val="67EA1598"/>
    <w:lvl w:ilvl="0" w:tplc="E12E2220">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8" w15:restartNumberingAfterBreak="0">
    <w:nsid w:val="7F4E203C"/>
    <w:multiLevelType w:val="hybridMultilevel"/>
    <w:tmpl w:val="13D087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861887">
    <w:abstractNumId w:val="6"/>
  </w:num>
  <w:num w:numId="2" w16cid:durableId="807698073">
    <w:abstractNumId w:val="0"/>
  </w:num>
  <w:num w:numId="3" w16cid:durableId="1491218808">
    <w:abstractNumId w:val="3"/>
  </w:num>
  <w:num w:numId="4" w16cid:durableId="123812759">
    <w:abstractNumId w:val="5"/>
  </w:num>
  <w:num w:numId="5" w16cid:durableId="1840924526">
    <w:abstractNumId w:val="8"/>
  </w:num>
  <w:num w:numId="6" w16cid:durableId="200478727">
    <w:abstractNumId w:val="2"/>
  </w:num>
  <w:num w:numId="7" w16cid:durableId="492643254">
    <w:abstractNumId w:val="1"/>
  </w:num>
  <w:num w:numId="8" w16cid:durableId="1928345222">
    <w:abstractNumId w:val="7"/>
  </w:num>
  <w:num w:numId="9" w16cid:durableId="1347555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93A"/>
    <w:rsid w:val="00003B75"/>
    <w:rsid w:val="00075091"/>
    <w:rsid w:val="00085406"/>
    <w:rsid w:val="000928FF"/>
    <w:rsid w:val="000E5950"/>
    <w:rsid w:val="000F1EA3"/>
    <w:rsid w:val="001168A9"/>
    <w:rsid w:val="00145067"/>
    <w:rsid w:val="0015190B"/>
    <w:rsid w:val="00180551"/>
    <w:rsid w:val="0018274B"/>
    <w:rsid w:val="001B11EA"/>
    <w:rsid w:val="001B4118"/>
    <w:rsid w:val="001C23D8"/>
    <w:rsid w:val="00207A18"/>
    <w:rsid w:val="002314C4"/>
    <w:rsid w:val="00265D1A"/>
    <w:rsid w:val="002D1327"/>
    <w:rsid w:val="002D23E8"/>
    <w:rsid w:val="002F119B"/>
    <w:rsid w:val="003322CE"/>
    <w:rsid w:val="00332859"/>
    <w:rsid w:val="00334F29"/>
    <w:rsid w:val="00383CB0"/>
    <w:rsid w:val="0038531A"/>
    <w:rsid w:val="00386FC6"/>
    <w:rsid w:val="00392130"/>
    <w:rsid w:val="003D5365"/>
    <w:rsid w:val="00412E14"/>
    <w:rsid w:val="00415E87"/>
    <w:rsid w:val="0041766C"/>
    <w:rsid w:val="00424AA0"/>
    <w:rsid w:val="00436F87"/>
    <w:rsid w:val="00455923"/>
    <w:rsid w:val="00463918"/>
    <w:rsid w:val="00464014"/>
    <w:rsid w:val="00481339"/>
    <w:rsid w:val="00491247"/>
    <w:rsid w:val="004A5A1C"/>
    <w:rsid w:val="004B350E"/>
    <w:rsid w:val="004C3369"/>
    <w:rsid w:val="004F0130"/>
    <w:rsid w:val="00500678"/>
    <w:rsid w:val="00517C1F"/>
    <w:rsid w:val="00552547"/>
    <w:rsid w:val="00561863"/>
    <w:rsid w:val="00564BEB"/>
    <w:rsid w:val="00567336"/>
    <w:rsid w:val="00576985"/>
    <w:rsid w:val="005A77BA"/>
    <w:rsid w:val="005C542E"/>
    <w:rsid w:val="005C7168"/>
    <w:rsid w:val="005C7A63"/>
    <w:rsid w:val="005F76D7"/>
    <w:rsid w:val="006216EA"/>
    <w:rsid w:val="006239C7"/>
    <w:rsid w:val="0063525E"/>
    <w:rsid w:val="0064586C"/>
    <w:rsid w:val="00651AC3"/>
    <w:rsid w:val="006805DF"/>
    <w:rsid w:val="00682B6F"/>
    <w:rsid w:val="00696A53"/>
    <w:rsid w:val="006A3C23"/>
    <w:rsid w:val="0070111F"/>
    <w:rsid w:val="00711BD7"/>
    <w:rsid w:val="00712949"/>
    <w:rsid w:val="0071715E"/>
    <w:rsid w:val="00720C62"/>
    <w:rsid w:val="00767EF1"/>
    <w:rsid w:val="00773019"/>
    <w:rsid w:val="00776FC7"/>
    <w:rsid w:val="007B416E"/>
    <w:rsid w:val="007E708C"/>
    <w:rsid w:val="007F11FD"/>
    <w:rsid w:val="0080139E"/>
    <w:rsid w:val="00826013"/>
    <w:rsid w:val="00834B22"/>
    <w:rsid w:val="00845F26"/>
    <w:rsid w:val="00873C3C"/>
    <w:rsid w:val="00876312"/>
    <w:rsid w:val="0088686B"/>
    <w:rsid w:val="00894946"/>
    <w:rsid w:val="008C1B73"/>
    <w:rsid w:val="008D048E"/>
    <w:rsid w:val="008E1E24"/>
    <w:rsid w:val="00900163"/>
    <w:rsid w:val="00926D55"/>
    <w:rsid w:val="009360E4"/>
    <w:rsid w:val="009445CA"/>
    <w:rsid w:val="00952410"/>
    <w:rsid w:val="00961998"/>
    <w:rsid w:val="009664E6"/>
    <w:rsid w:val="009925F6"/>
    <w:rsid w:val="009B79C3"/>
    <w:rsid w:val="009D7BD7"/>
    <w:rsid w:val="00A00376"/>
    <w:rsid w:val="00A114D6"/>
    <w:rsid w:val="00A525DD"/>
    <w:rsid w:val="00A60C38"/>
    <w:rsid w:val="00A7273C"/>
    <w:rsid w:val="00A95343"/>
    <w:rsid w:val="00A95374"/>
    <w:rsid w:val="00AC283A"/>
    <w:rsid w:val="00B20E4B"/>
    <w:rsid w:val="00B36549"/>
    <w:rsid w:val="00B4508E"/>
    <w:rsid w:val="00B514FE"/>
    <w:rsid w:val="00B575B3"/>
    <w:rsid w:val="00B75FD1"/>
    <w:rsid w:val="00BE070F"/>
    <w:rsid w:val="00BF2ABB"/>
    <w:rsid w:val="00C16FE4"/>
    <w:rsid w:val="00C24F1D"/>
    <w:rsid w:val="00C6193A"/>
    <w:rsid w:val="00C84A68"/>
    <w:rsid w:val="00CE60D2"/>
    <w:rsid w:val="00CF36E7"/>
    <w:rsid w:val="00D03FBD"/>
    <w:rsid w:val="00D04D0C"/>
    <w:rsid w:val="00D212F1"/>
    <w:rsid w:val="00D22270"/>
    <w:rsid w:val="00D468A2"/>
    <w:rsid w:val="00D76559"/>
    <w:rsid w:val="00D97F48"/>
    <w:rsid w:val="00DC1B2C"/>
    <w:rsid w:val="00E01592"/>
    <w:rsid w:val="00E10ACE"/>
    <w:rsid w:val="00E517A5"/>
    <w:rsid w:val="00E70834"/>
    <w:rsid w:val="00EB2A6E"/>
    <w:rsid w:val="00EC28BC"/>
    <w:rsid w:val="00ED3DB0"/>
    <w:rsid w:val="00EF5254"/>
    <w:rsid w:val="00F03A61"/>
    <w:rsid w:val="00F04065"/>
    <w:rsid w:val="00F10C62"/>
    <w:rsid w:val="00F737CF"/>
    <w:rsid w:val="00FA2243"/>
    <w:rsid w:val="00FA4355"/>
    <w:rsid w:val="00FC0305"/>
    <w:rsid w:val="00FD2A64"/>
    <w:rsid w:val="00FE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63FEC"/>
  <w15:chartTrackingRefBased/>
  <w15:docId w15:val="{8E2F0130-807F-4660-B45C-0B69A4F6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D55"/>
    <w:pPr>
      <w:tabs>
        <w:tab w:val="center" w:pos="4680"/>
        <w:tab w:val="right" w:pos="9360"/>
      </w:tabs>
    </w:pPr>
  </w:style>
  <w:style w:type="character" w:customStyle="1" w:styleId="HeaderChar">
    <w:name w:val="Header Char"/>
    <w:basedOn w:val="DefaultParagraphFont"/>
    <w:link w:val="Header"/>
    <w:uiPriority w:val="99"/>
    <w:rsid w:val="00926D55"/>
  </w:style>
  <w:style w:type="paragraph" w:styleId="Footer">
    <w:name w:val="footer"/>
    <w:basedOn w:val="Normal"/>
    <w:link w:val="FooterChar"/>
    <w:uiPriority w:val="99"/>
    <w:unhideWhenUsed/>
    <w:rsid w:val="00926D55"/>
    <w:pPr>
      <w:tabs>
        <w:tab w:val="center" w:pos="4680"/>
        <w:tab w:val="right" w:pos="9360"/>
      </w:tabs>
    </w:pPr>
  </w:style>
  <w:style w:type="character" w:customStyle="1" w:styleId="FooterChar">
    <w:name w:val="Footer Char"/>
    <w:basedOn w:val="DefaultParagraphFont"/>
    <w:link w:val="Footer"/>
    <w:uiPriority w:val="99"/>
    <w:rsid w:val="00926D55"/>
  </w:style>
  <w:style w:type="paragraph" w:styleId="BalloonText">
    <w:name w:val="Balloon Text"/>
    <w:basedOn w:val="Normal"/>
    <w:link w:val="BalloonTextChar"/>
    <w:uiPriority w:val="99"/>
    <w:semiHidden/>
    <w:unhideWhenUsed/>
    <w:rsid w:val="00D97F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48"/>
    <w:rPr>
      <w:rFonts w:ascii="Segoe UI" w:hAnsi="Segoe UI" w:cs="Segoe UI"/>
      <w:sz w:val="18"/>
      <w:szCs w:val="18"/>
    </w:rPr>
  </w:style>
  <w:style w:type="paragraph" w:styleId="ListParagraph">
    <w:name w:val="List Paragraph"/>
    <w:basedOn w:val="Normal"/>
    <w:uiPriority w:val="34"/>
    <w:qFormat/>
    <w:rsid w:val="00682B6F"/>
    <w:pPr>
      <w:ind w:left="720"/>
      <w:contextualSpacing/>
    </w:pPr>
  </w:style>
  <w:style w:type="table" w:styleId="TableGrid">
    <w:name w:val="Table Grid"/>
    <w:basedOn w:val="TableNormal"/>
    <w:uiPriority w:val="39"/>
    <w:rsid w:val="0015190B"/>
    <w:pPr>
      <w:jc w:val="lef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1592"/>
    <w:pPr>
      <w:autoSpaceDE w:val="0"/>
      <w:autoSpaceDN w:val="0"/>
      <w:adjustRightInd w:val="0"/>
      <w:jc w:val="left"/>
    </w:pPr>
    <w:rPr>
      <w:rFonts w:cs="Calibri"/>
      <w:color w:val="000000"/>
    </w:rPr>
  </w:style>
  <w:style w:type="paragraph" w:styleId="Revision">
    <w:name w:val="Revision"/>
    <w:hidden/>
    <w:uiPriority w:val="99"/>
    <w:semiHidden/>
    <w:rsid w:val="00517C1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C535B-D3AD-4ADD-A7A2-3B16DAD8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1394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Matanuska-Susitna Borough</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Graham</dc:creator>
  <cp:keywords/>
  <dc:description/>
  <cp:lastModifiedBy>Pam Graham</cp:lastModifiedBy>
  <cp:revision>5</cp:revision>
  <cp:lastPrinted>2024-03-05T22:22:00Z</cp:lastPrinted>
  <dcterms:created xsi:type="dcterms:W3CDTF">2024-03-19T00:19:00Z</dcterms:created>
  <dcterms:modified xsi:type="dcterms:W3CDTF">2024-03-28T18:31:00Z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0b54a43aee7883f387045238e2caa59e0793647ed3da5922ea1d2c04de2884fb</vt:lpwstr>
  </property>
</Properties>
</file>